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D0A01" w14:textId="77777777" w:rsidR="00E406A4" w:rsidRDefault="00E406A4">
      <w:pPr>
        <w:spacing w:line="240" w:lineRule="auto"/>
        <w:rPr>
          <w:b/>
          <w:bCs/>
        </w:rPr>
      </w:pPr>
    </w:p>
    <w:p w14:paraId="79757791" w14:textId="77777777" w:rsidR="00E406A4" w:rsidRDefault="00E406A4">
      <w:pPr>
        <w:spacing w:line="240" w:lineRule="auto"/>
        <w:rPr>
          <w:b/>
          <w:bCs/>
        </w:rPr>
      </w:pPr>
    </w:p>
    <w:p w14:paraId="2A78E027" w14:textId="77777777" w:rsidR="00E406A4" w:rsidRDefault="00E406A4">
      <w:pPr>
        <w:spacing w:line="240" w:lineRule="auto"/>
        <w:rPr>
          <w:b/>
          <w:bCs/>
        </w:rPr>
      </w:pPr>
    </w:p>
    <w:p w14:paraId="7A3BEFFC" w14:textId="77777777" w:rsidR="00E406A4" w:rsidRDefault="004F58CD">
      <w:pPr>
        <w:spacing w:line="240" w:lineRule="auto"/>
        <w:rPr>
          <w:b/>
          <w:bCs/>
        </w:rPr>
      </w:pPr>
      <w:r>
        <w:rPr>
          <w:b/>
          <w:bCs/>
        </w:rPr>
        <w:t>Report Authorised &amp; Approved By</w:t>
      </w:r>
    </w:p>
    <w:p w14:paraId="6872A31C" w14:textId="77777777" w:rsidR="00E406A4" w:rsidRDefault="004F58CD">
      <w:r>
        <w:t>Dr R Singh</w:t>
      </w:r>
    </w:p>
    <w:p w14:paraId="10E86016" w14:textId="77777777" w:rsidR="00E406A4" w:rsidRDefault="004F58CD">
      <w:r>
        <w:t>HPCSA MS 0002720</w:t>
      </w:r>
    </w:p>
    <w:p w14:paraId="3DBAE995" w14:textId="77777777" w:rsidR="00E406A4" w:rsidRDefault="00E406A4">
      <w:pPr>
        <w:spacing w:line="240" w:lineRule="auto"/>
        <w:rPr>
          <w:rFonts w:ascii="Lato" w:eastAsia="Lato" w:hAnsi="Lato" w:cs="Lato"/>
        </w:rPr>
      </w:pPr>
    </w:p>
    <w:p w14:paraId="469FDECE" w14:textId="0363D107" w:rsidR="00E406A4" w:rsidRDefault="00135C4F">
      <w:pPr>
        <w:pStyle w:val="Heading1"/>
      </w:pPr>
      <w:bookmarkStart w:id="0" w:name="_jszz4vxq132g" w:colFirst="0" w:colLast="0"/>
      <w:bookmarkEnd w:id="0"/>
      <w:r w:rsidRPr="00135C4F">
        <w:t>Bacterial Vaginosis</w:t>
      </w:r>
      <w:r>
        <w:t xml:space="preserve"> </w:t>
      </w:r>
      <w:r w:rsidR="004F58CD">
        <w:t>Sexual Health Report</w:t>
      </w:r>
    </w:p>
    <w:p w14:paraId="7E337154" w14:textId="2BC8A828" w:rsidR="00E406A4" w:rsidRDefault="004F58CD">
      <w:pPr>
        <w:pStyle w:val="Heading2"/>
        <w:jc w:val="center"/>
      </w:pPr>
      <w:bookmarkStart w:id="1" w:name="_9xuywv8p02qt" w:colFirst="0" w:colLast="0"/>
      <w:bookmarkEnd w:id="1"/>
      <w:r>
        <w:t xml:space="preserve">Including </w:t>
      </w:r>
      <w:r w:rsidR="00E91ACD">
        <w:t>17</w:t>
      </w:r>
      <w:r>
        <w:t xml:space="preserve"> Targets</w:t>
      </w:r>
    </w:p>
    <w:p w14:paraId="168FA452" w14:textId="77777777" w:rsidR="00E406A4" w:rsidRDefault="00E406A4">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E406A4" w14:paraId="48F91F57" w14:textId="77777777">
        <w:trPr>
          <w:jc w:val="right"/>
        </w:trPr>
        <w:tc>
          <w:tcPr>
            <w:tcW w:w="2550" w:type="dxa"/>
            <w:shd w:val="clear" w:color="auto" w:fill="E9EBED"/>
            <w:tcMar>
              <w:top w:w="100" w:type="dxa"/>
              <w:left w:w="100" w:type="dxa"/>
              <w:bottom w:w="100" w:type="dxa"/>
              <w:right w:w="100" w:type="dxa"/>
            </w:tcMar>
          </w:tcPr>
          <w:p w14:paraId="1F9F9A8F" w14:textId="77777777" w:rsidR="00E406A4" w:rsidRDefault="004F58CD">
            <w:pPr>
              <w:spacing w:line="240" w:lineRule="auto"/>
            </w:pPr>
            <w:r>
              <w:t>[date]</w:t>
            </w:r>
          </w:p>
        </w:tc>
      </w:tr>
    </w:tbl>
    <w:p w14:paraId="183419B6" w14:textId="77777777" w:rsidR="00E406A4" w:rsidRDefault="00E406A4">
      <w:pPr>
        <w:spacing w:line="240" w:lineRule="auto"/>
      </w:pPr>
    </w:p>
    <w:p w14:paraId="21CB0B13" w14:textId="77777777" w:rsidR="00E406A4" w:rsidRDefault="004F58CD">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E406A4" w14:paraId="2ED08B0A" w14:textId="77777777">
        <w:trPr>
          <w:trHeight w:val="420"/>
        </w:trPr>
        <w:tc>
          <w:tcPr>
            <w:tcW w:w="3009" w:type="dxa"/>
            <w:shd w:val="clear" w:color="auto" w:fill="E9EBED"/>
            <w:tcMar>
              <w:top w:w="100" w:type="dxa"/>
              <w:left w:w="100" w:type="dxa"/>
              <w:bottom w:w="100" w:type="dxa"/>
              <w:right w:w="100" w:type="dxa"/>
            </w:tcMar>
          </w:tcPr>
          <w:p w14:paraId="057494F9" w14:textId="77777777" w:rsidR="00E406A4" w:rsidRDefault="004F58CD">
            <w:pPr>
              <w:spacing w:line="240" w:lineRule="auto"/>
            </w:pPr>
            <w:r>
              <w:t>[Patient Number]</w:t>
            </w:r>
          </w:p>
        </w:tc>
        <w:tc>
          <w:tcPr>
            <w:tcW w:w="6018" w:type="dxa"/>
            <w:gridSpan w:val="2"/>
            <w:shd w:val="clear" w:color="auto" w:fill="E9EBED"/>
            <w:tcMar>
              <w:top w:w="100" w:type="dxa"/>
              <w:left w:w="100" w:type="dxa"/>
              <w:bottom w:w="100" w:type="dxa"/>
              <w:right w:w="100" w:type="dxa"/>
            </w:tcMar>
          </w:tcPr>
          <w:p w14:paraId="6483C95B" w14:textId="77777777" w:rsidR="00E406A4" w:rsidRDefault="004F58CD">
            <w:pPr>
              <w:spacing w:line="240" w:lineRule="auto"/>
            </w:pPr>
            <w:r>
              <w:t>[Patient Name &amp; Surname]</w:t>
            </w:r>
          </w:p>
        </w:tc>
      </w:tr>
      <w:tr w:rsidR="00E406A4" w14:paraId="253888A4" w14:textId="77777777">
        <w:tc>
          <w:tcPr>
            <w:tcW w:w="3009" w:type="dxa"/>
            <w:shd w:val="clear" w:color="auto" w:fill="E9EBED"/>
            <w:tcMar>
              <w:top w:w="100" w:type="dxa"/>
              <w:left w:w="100" w:type="dxa"/>
              <w:bottom w:w="100" w:type="dxa"/>
              <w:right w:w="100" w:type="dxa"/>
            </w:tcMar>
          </w:tcPr>
          <w:p w14:paraId="1172D674" w14:textId="77777777" w:rsidR="00E406A4" w:rsidRDefault="004F58CD">
            <w:pPr>
              <w:spacing w:line="240" w:lineRule="auto"/>
            </w:pPr>
            <w:r>
              <w:t>[Gender]</w:t>
            </w:r>
          </w:p>
        </w:tc>
        <w:tc>
          <w:tcPr>
            <w:tcW w:w="3009" w:type="dxa"/>
            <w:shd w:val="clear" w:color="auto" w:fill="E9EBED"/>
            <w:tcMar>
              <w:top w:w="100" w:type="dxa"/>
              <w:left w:w="100" w:type="dxa"/>
              <w:bottom w:w="100" w:type="dxa"/>
              <w:right w:w="100" w:type="dxa"/>
            </w:tcMar>
          </w:tcPr>
          <w:p w14:paraId="7D99CF1E" w14:textId="77777777" w:rsidR="00E406A4" w:rsidRDefault="004F58CD">
            <w:pPr>
              <w:spacing w:line="240" w:lineRule="auto"/>
            </w:pPr>
            <w:r>
              <w:t>[Date of Birth]</w:t>
            </w:r>
          </w:p>
        </w:tc>
        <w:tc>
          <w:tcPr>
            <w:tcW w:w="3009" w:type="dxa"/>
            <w:shd w:val="clear" w:color="auto" w:fill="E9EBED"/>
            <w:tcMar>
              <w:top w:w="100" w:type="dxa"/>
              <w:left w:w="100" w:type="dxa"/>
              <w:bottom w:w="100" w:type="dxa"/>
              <w:right w:w="100" w:type="dxa"/>
            </w:tcMar>
          </w:tcPr>
          <w:p w14:paraId="10ABADD5" w14:textId="77777777" w:rsidR="00E406A4" w:rsidRDefault="004F58CD">
            <w:pPr>
              <w:spacing w:line="240" w:lineRule="auto"/>
            </w:pPr>
            <w:r>
              <w:t>[ID Number]</w:t>
            </w:r>
          </w:p>
        </w:tc>
      </w:tr>
    </w:tbl>
    <w:p w14:paraId="04DEC144" w14:textId="77777777" w:rsidR="00E406A4" w:rsidRDefault="00E406A4">
      <w:pPr>
        <w:spacing w:line="240" w:lineRule="auto"/>
        <w:rPr>
          <w:rFonts w:ascii="Lato" w:eastAsia="Lato" w:hAnsi="Lato" w:cs="Lato"/>
        </w:rPr>
      </w:pPr>
    </w:p>
    <w:p w14:paraId="70A8FE54" w14:textId="77777777" w:rsidR="00E406A4" w:rsidRDefault="004F58CD">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2AA7CF62" w14:textId="77777777">
        <w:tc>
          <w:tcPr>
            <w:tcW w:w="9029" w:type="dxa"/>
            <w:shd w:val="clear" w:color="auto" w:fill="E9EBED"/>
            <w:tcMar>
              <w:top w:w="100" w:type="dxa"/>
              <w:left w:w="100" w:type="dxa"/>
              <w:bottom w:w="100" w:type="dxa"/>
              <w:right w:w="100" w:type="dxa"/>
            </w:tcMar>
          </w:tcPr>
          <w:p w14:paraId="1E31D84D" w14:textId="77777777" w:rsidR="00E406A4" w:rsidRDefault="004F58CD">
            <w:pPr>
              <w:spacing w:line="240" w:lineRule="auto"/>
            </w:pPr>
            <w:r>
              <w:t>[Requested by patient] / Requested by [Details of Doctor incl. HPCSA #]</w:t>
            </w:r>
          </w:p>
          <w:p w14:paraId="7943B825" w14:textId="77777777" w:rsidR="00E406A4" w:rsidRDefault="00E406A4">
            <w:pPr>
              <w:widowControl w:val="0"/>
              <w:spacing w:line="240" w:lineRule="auto"/>
              <w:rPr>
                <w:rFonts w:ascii="Lato" w:eastAsia="Lato" w:hAnsi="Lato" w:cs="Lato"/>
              </w:rPr>
            </w:pPr>
          </w:p>
          <w:p w14:paraId="35FC49CB" w14:textId="77777777" w:rsidR="00E406A4" w:rsidRDefault="00E406A4">
            <w:pPr>
              <w:widowControl w:val="0"/>
              <w:spacing w:line="240" w:lineRule="auto"/>
              <w:rPr>
                <w:rFonts w:ascii="Lato" w:eastAsia="Lato" w:hAnsi="Lato" w:cs="Lato"/>
              </w:rPr>
            </w:pPr>
          </w:p>
        </w:tc>
      </w:tr>
    </w:tbl>
    <w:p w14:paraId="02CBA5E4" w14:textId="77777777" w:rsidR="00E406A4" w:rsidRDefault="00E406A4">
      <w:pPr>
        <w:spacing w:line="240" w:lineRule="auto"/>
        <w:rPr>
          <w:rFonts w:ascii="Lato" w:eastAsia="Lato" w:hAnsi="Lato" w:cs="Lato"/>
        </w:rPr>
      </w:pPr>
    </w:p>
    <w:p w14:paraId="59A7D3A6" w14:textId="77777777" w:rsidR="00E406A4" w:rsidRDefault="004F58CD">
      <w:pPr>
        <w:rPr>
          <w:b/>
          <w:bCs/>
        </w:rPr>
      </w:pPr>
      <w:r>
        <w:rPr>
          <w:b/>
          <w:bCs/>
        </w:rPr>
        <w:t>Site &amp; Time</w:t>
      </w:r>
    </w:p>
    <w:p w14:paraId="166F6D83" w14:textId="77777777" w:rsidR="00E406A4" w:rsidRDefault="004F58CD">
      <w:r>
        <w:t>Lab: Epicentre Walk-In Lab</w:t>
      </w:r>
      <w:r>
        <w:br/>
        <w:t>Powered by: Your Genes | Helping You Understand Your DNA</w:t>
      </w:r>
    </w:p>
    <w:p w14:paraId="4BC8FBC7" w14:textId="77777777" w:rsidR="00E406A4" w:rsidRDefault="004F58CD">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E406A4" w14:paraId="765EB736" w14:textId="77777777">
        <w:trPr>
          <w:jc w:val="right"/>
        </w:trPr>
        <w:tc>
          <w:tcPr>
            <w:tcW w:w="2550" w:type="dxa"/>
            <w:shd w:val="clear" w:color="auto" w:fill="E9EBED"/>
            <w:tcMar>
              <w:top w:w="100" w:type="dxa"/>
              <w:left w:w="100" w:type="dxa"/>
              <w:bottom w:w="100" w:type="dxa"/>
              <w:right w:w="100" w:type="dxa"/>
            </w:tcMar>
          </w:tcPr>
          <w:p w14:paraId="786FDC2E" w14:textId="77777777" w:rsidR="00E406A4" w:rsidRDefault="004F58CD">
            <w:pPr>
              <w:spacing w:line="240" w:lineRule="auto"/>
            </w:pPr>
            <w:r>
              <w:t>[date]</w:t>
            </w:r>
          </w:p>
        </w:tc>
      </w:tr>
    </w:tbl>
    <w:p w14:paraId="2AA77F0A" w14:textId="77777777" w:rsidR="00E406A4" w:rsidRDefault="004F58CD">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76DF8A7D" w14:textId="77777777">
        <w:tc>
          <w:tcPr>
            <w:tcW w:w="9029" w:type="dxa"/>
            <w:shd w:val="clear" w:color="auto" w:fill="E9EBED"/>
            <w:tcMar>
              <w:top w:w="100" w:type="dxa"/>
              <w:left w:w="100" w:type="dxa"/>
              <w:bottom w:w="100" w:type="dxa"/>
              <w:right w:w="100" w:type="dxa"/>
            </w:tcMar>
          </w:tcPr>
          <w:p w14:paraId="76C1762D" w14:textId="71FBD1DF" w:rsidR="00E406A4" w:rsidRDefault="004F58CD">
            <w:pPr>
              <w:spacing w:line="240" w:lineRule="auto"/>
            </w:pPr>
            <w:r>
              <w:t xml:space="preserve">Patient’s own disclosure, </w:t>
            </w:r>
            <w:r w:rsidR="00A8267A">
              <w:t>swab and urine</w:t>
            </w:r>
            <w:r>
              <w:t xml:space="preserve"> sample</w:t>
            </w:r>
          </w:p>
        </w:tc>
      </w:tr>
    </w:tbl>
    <w:p w14:paraId="78D0DE35" w14:textId="77777777" w:rsidR="00E406A4" w:rsidRDefault="00E406A4">
      <w:pPr>
        <w:spacing w:line="240" w:lineRule="auto"/>
        <w:rPr>
          <w:rFonts w:ascii="Lato" w:eastAsia="Lato" w:hAnsi="Lato" w:cs="Lato"/>
          <w:b/>
          <w:bCs/>
          <w:color w:val="121142"/>
          <w:sz w:val="26"/>
          <w:szCs w:val="26"/>
        </w:rPr>
      </w:pPr>
    </w:p>
    <w:p w14:paraId="7FE9A0BE" w14:textId="77777777" w:rsidR="00E406A4" w:rsidRDefault="004F58CD">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E406A4" w14:paraId="2A1BE3E2" w14:textId="77777777">
        <w:tc>
          <w:tcPr>
            <w:tcW w:w="9029" w:type="dxa"/>
            <w:shd w:val="clear" w:color="auto" w:fill="E9EBED"/>
            <w:tcMar>
              <w:top w:w="100" w:type="dxa"/>
              <w:left w:w="100" w:type="dxa"/>
              <w:bottom w:w="100" w:type="dxa"/>
              <w:right w:w="100" w:type="dxa"/>
            </w:tcMar>
          </w:tcPr>
          <w:p w14:paraId="40C8A537" w14:textId="77777777" w:rsidR="00E406A4" w:rsidRDefault="004F58CD">
            <w:pPr>
              <w:spacing w:line="240" w:lineRule="auto"/>
            </w:pPr>
            <w:r>
              <w:t>[write a summary here for healthcare professionals]</w:t>
            </w:r>
          </w:p>
          <w:p w14:paraId="6C77031F" w14:textId="77777777" w:rsidR="00E406A4" w:rsidRDefault="00E406A4">
            <w:pPr>
              <w:widowControl w:val="0"/>
              <w:spacing w:line="240" w:lineRule="auto"/>
              <w:rPr>
                <w:rFonts w:ascii="Lato" w:eastAsia="Lato" w:hAnsi="Lato" w:cs="Lato"/>
              </w:rPr>
            </w:pPr>
          </w:p>
          <w:p w14:paraId="2CBFBBCB" w14:textId="77777777" w:rsidR="00E406A4" w:rsidRDefault="00E406A4">
            <w:pPr>
              <w:widowControl w:val="0"/>
              <w:spacing w:line="240" w:lineRule="auto"/>
              <w:rPr>
                <w:rFonts w:ascii="Lato" w:eastAsia="Lato" w:hAnsi="Lato" w:cs="Lato"/>
              </w:rPr>
            </w:pPr>
          </w:p>
          <w:p w14:paraId="52941437" w14:textId="77777777" w:rsidR="00E406A4" w:rsidRDefault="00E406A4">
            <w:pPr>
              <w:widowControl w:val="0"/>
              <w:spacing w:line="240" w:lineRule="auto"/>
              <w:rPr>
                <w:rFonts w:ascii="Lato" w:eastAsia="Lato" w:hAnsi="Lato" w:cs="Lato"/>
              </w:rPr>
            </w:pPr>
          </w:p>
          <w:p w14:paraId="15D86809" w14:textId="77777777" w:rsidR="00E406A4" w:rsidRDefault="00E406A4">
            <w:pPr>
              <w:widowControl w:val="0"/>
              <w:spacing w:line="240" w:lineRule="auto"/>
              <w:rPr>
                <w:rFonts w:ascii="Lato" w:eastAsia="Lato" w:hAnsi="Lato" w:cs="Lato"/>
              </w:rPr>
            </w:pPr>
          </w:p>
        </w:tc>
      </w:tr>
    </w:tbl>
    <w:p w14:paraId="0B021AF0" w14:textId="77777777" w:rsidR="00E406A4" w:rsidRDefault="00E406A4">
      <w:pPr>
        <w:spacing w:line="240" w:lineRule="auto"/>
        <w:rPr>
          <w:rFonts w:ascii="Lato" w:eastAsia="Lato" w:hAnsi="Lato" w:cs="Lato"/>
          <w:b/>
          <w:bCs/>
          <w:color w:val="121142"/>
          <w:sz w:val="26"/>
          <w:szCs w:val="26"/>
        </w:rPr>
      </w:pPr>
    </w:p>
    <w:p w14:paraId="6AD027C0" w14:textId="77777777" w:rsidR="00E406A4" w:rsidRDefault="004F58CD">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4E91E44A" w14:textId="77777777" w:rsidR="00E406A4" w:rsidRDefault="004F58CD">
      <w:pPr>
        <w:rPr>
          <w:color w:val="6AB6E4"/>
        </w:rPr>
      </w:pPr>
      <w:r>
        <w:br w:type="page"/>
      </w:r>
    </w:p>
    <w:p w14:paraId="4DEFC851" w14:textId="77777777" w:rsidR="00E406A4" w:rsidRDefault="004F58CD">
      <w:pPr>
        <w:pStyle w:val="Heading2"/>
        <w:rPr>
          <w:color w:val="FF8585"/>
        </w:rPr>
      </w:pPr>
      <w:bookmarkStart w:id="2" w:name="_ra56growa2j3" w:colFirst="0" w:colLast="0"/>
      <w:bookmarkEnd w:id="2"/>
      <w:r>
        <w:lastRenderedPageBreak/>
        <w:t xml:space="preserve">1 | </w:t>
      </w:r>
      <w:r>
        <w:rPr>
          <w:color w:val="FF8585"/>
        </w:rPr>
        <w:t>Results</w:t>
      </w:r>
    </w:p>
    <w:p w14:paraId="02E4B8AD" w14:textId="77777777" w:rsidR="00E406A4" w:rsidRDefault="004F58CD">
      <w:r>
        <w:t>A summary of the molecular testing that was concluded on your sample.</w:t>
      </w:r>
    </w:p>
    <w:p w14:paraId="1B8D71E2" w14:textId="2E825386" w:rsidR="00E406A4" w:rsidRDefault="004F58CD">
      <w:pPr>
        <w:spacing w:before="200" w:line="240" w:lineRule="auto"/>
      </w:pPr>
      <w:r>
        <w:t xml:space="preserve">This report tests </w:t>
      </w:r>
      <w:r w:rsidR="00E91ACD">
        <w:rPr>
          <w:b/>
          <w:bCs/>
        </w:rPr>
        <w:t>17</w:t>
      </w:r>
      <w:r>
        <w:rPr>
          <w:b/>
          <w:bCs/>
        </w:rPr>
        <w:t xml:space="preserve"> pathogens</w:t>
      </w:r>
      <w:r>
        <w:t xml:space="preserve"> found within the genital tract using real-time polymerase chain reaction (RT-PCR) technology. This sensitive method allows for the detection and diagnosis.</w:t>
      </w:r>
    </w:p>
    <w:p w14:paraId="1C56A4F3" w14:textId="77777777" w:rsidR="00E406A4" w:rsidRDefault="004F58CD">
      <w:pPr>
        <w:pStyle w:val="Heading4"/>
      </w:pPr>
      <w:bookmarkStart w:id="3" w:name="_ri17cjx7n7" w:colFirst="0" w:colLast="0"/>
      <w:bookmarkEnd w:id="3"/>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E406A4" w14:paraId="548ACE1B" w14:textId="77777777">
        <w:tc>
          <w:tcPr>
            <w:tcW w:w="480" w:type="dxa"/>
            <w:shd w:val="clear" w:color="auto" w:fill="FFFFFF"/>
            <w:tcMar>
              <w:top w:w="100" w:type="dxa"/>
              <w:left w:w="100" w:type="dxa"/>
              <w:bottom w:w="100" w:type="dxa"/>
              <w:right w:w="100" w:type="dxa"/>
            </w:tcMar>
          </w:tcPr>
          <w:p w14:paraId="4302D173" w14:textId="77777777" w:rsidR="00E406A4" w:rsidRDefault="00E406A4">
            <w:pPr>
              <w:widowControl w:val="0"/>
              <w:spacing w:line="240" w:lineRule="auto"/>
            </w:pPr>
          </w:p>
        </w:tc>
        <w:tc>
          <w:tcPr>
            <w:tcW w:w="3135" w:type="dxa"/>
            <w:shd w:val="clear" w:color="auto" w:fill="FFFFFF"/>
            <w:tcMar>
              <w:top w:w="100" w:type="dxa"/>
              <w:left w:w="100" w:type="dxa"/>
              <w:bottom w:w="100" w:type="dxa"/>
              <w:right w:w="100" w:type="dxa"/>
            </w:tcMar>
          </w:tcPr>
          <w:p w14:paraId="5E29F414" w14:textId="77777777" w:rsidR="00E406A4" w:rsidRDefault="004F58CD">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0A85922A" w14:textId="77777777" w:rsidR="00E406A4" w:rsidRDefault="004F58CD">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41450224" w14:textId="77777777" w:rsidR="00E406A4" w:rsidRDefault="004F58CD">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0F6FF15A" w14:textId="77777777" w:rsidR="00E406A4" w:rsidRDefault="004F58CD">
            <w:pPr>
              <w:widowControl w:val="0"/>
              <w:spacing w:line="240" w:lineRule="auto"/>
              <w:rPr>
                <w:b/>
                <w:bCs/>
              </w:rPr>
            </w:pPr>
            <w:r>
              <w:rPr>
                <w:b/>
                <w:bCs/>
              </w:rPr>
              <w:t>Your Results</w:t>
            </w:r>
          </w:p>
        </w:tc>
      </w:tr>
      <w:tr w:rsidR="00E406A4" w14:paraId="18D39E8C" w14:textId="77777777">
        <w:tc>
          <w:tcPr>
            <w:tcW w:w="480" w:type="dxa"/>
            <w:shd w:val="clear" w:color="auto" w:fill="FFFFFF"/>
            <w:tcMar>
              <w:top w:w="100" w:type="dxa"/>
              <w:left w:w="100" w:type="dxa"/>
              <w:bottom w:w="100" w:type="dxa"/>
              <w:right w:w="100" w:type="dxa"/>
            </w:tcMar>
          </w:tcPr>
          <w:p w14:paraId="6C11B56D" w14:textId="77777777" w:rsidR="00E406A4" w:rsidRDefault="004F58CD">
            <w:pPr>
              <w:widowControl w:val="0"/>
              <w:spacing w:line="240" w:lineRule="auto"/>
            </w:pPr>
            <w:r>
              <w:t>1</w:t>
            </w:r>
          </w:p>
        </w:tc>
        <w:tc>
          <w:tcPr>
            <w:tcW w:w="3135" w:type="dxa"/>
            <w:shd w:val="clear" w:color="auto" w:fill="E9EBED"/>
            <w:tcMar>
              <w:top w:w="100" w:type="dxa"/>
              <w:left w:w="100" w:type="dxa"/>
              <w:bottom w:w="100" w:type="dxa"/>
              <w:right w:w="100" w:type="dxa"/>
            </w:tcMar>
          </w:tcPr>
          <w:p w14:paraId="7E6A0BB5" w14:textId="77777777" w:rsidR="00E406A4" w:rsidRDefault="004F58CD">
            <w:pPr>
              <w:widowControl w:val="0"/>
              <w:spacing w:line="240" w:lineRule="auto"/>
            </w:pPr>
            <w:proofErr w:type="spellStart"/>
            <w:r>
              <w:t>Atopobium</w:t>
            </w:r>
            <w:proofErr w:type="spellEnd"/>
            <w:r>
              <w:t xml:space="preserve"> </w:t>
            </w:r>
            <w:proofErr w:type="spellStart"/>
            <w:r>
              <w:t>vaginae</w:t>
            </w:r>
            <w:proofErr w:type="spellEnd"/>
          </w:p>
        </w:tc>
        <w:tc>
          <w:tcPr>
            <w:tcW w:w="2355" w:type="dxa"/>
            <w:shd w:val="clear" w:color="auto" w:fill="E9EBED"/>
            <w:tcMar>
              <w:top w:w="100" w:type="dxa"/>
              <w:left w:w="100" w:type="dxa"/>
              <w:bottom w:w="100" w:type="dxa"/>
              <w:right w:w="100" w:type="dxa"/>
            </w:tcMar>
          </w:tcPr>
          <w:p w14:paraId="45501B5C"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D3674F6"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D31C15C" w14:textId="77777777" w:rsidR="00E406A4" w:rsidRDefault="004F58CD">
            <w:pPr>
              <w:widowControl w:val="0"/>
              <w:spacing w:line="240" w:lineRule="auto"/>
            </w:pPr>
            <w:r>
              <w:t>Not detected</w:t>
            </w:r>
          </w:p>
        </w:tc>
      </w:tr>
      <w:tr w:rsidR="00E406A4" w14:paraId="110C7949" w14:textId="77777777" w:rsidTr="009C55CE">
        <w:trPr>
          <w:trHeight w:val="1124"/>
        </w:trPr>
        <w:tc>
          <w:tcPr>
            <w:tcW w:w="480" w:type="dxa"/>
            <w:shd w:val="clear" w:color="auto" w:fill="FFFFFF"/>
            <w:tcMar>
              <w:top w:w="100" w:type="dxa"/>
              <w:left w:w="100" w:type="dxa"/>
              <w:bottom w:w="100" w:type="dxa"/>
              <w:right w:w="100" w:type="dxa"/>
            </w:tcMar>
          </w:tcPr>
          <w:p w14:paraId="09761636" w14:textId="77777777" w:rsidR="00E406A4" w:rsidRDefault="004F58CD">
            <w:pPr>
              <w:widowControl w:val="0"/>
              <w:spacing w:line="240" w:lineRule="auto"/>
            </w:pPr>
            <w:r>
              <w:t>2</w:t>
            </w:r>
          </w:p>
        </w:tc>
        <w:tc>
          <w:tcPr>
            <w:tcW w:w="3135" w:type="dxa"/>
            <w:shd w:val="clear" w:color="auto" w:fill="E9EBED"/>
            <w:tcMar>
              <w:top w:w="100" w:type="dxa"/>
              <w:left w:w="100" w:type="dxa"/>
              <w:bottom w:w="100" w:type="dxa"/>
              <w:right w:w="100" w:type="dxa"/>
            </w:tcMar>
          </w:tcPr>
          <w:p w14:paraId="123ED5AF" w14:textId="77777777" w:rsidR="00E406A4" w:rsidRDefault="004F58CD">
            <w:pPr>
              <w:widowControl w:val="0"/>
              <w:spacing w:line="240" w:lineRule="auto"/>
            </w:pPr>
            <w:r>
              <w:t>Bacterial vaginosis-associated bacteria 2 (BVAB2)</w:t>
            </w:r>
          </w:p>
        </w:tc>
        <w:tc>
          <w:tcPr>
            <w:tcW w:w="2355" w:type="dxa"/>
            <w:shd w:val="clear" w:color="auto" w:fill="E9EBED"/>
            <w:tcMar>
              <w:top w:w="100" w:type="dxa"/>
              <w:left w:w="100" w:type="dxa"/>
              <w:bottom w:w="100" w:type="dxa"/>
              <w:right w:w="100" w:type="dxa"/>
            </w:tcMar>
          </w:tcPr>
          <w:p w14:paraId="0F9859AB"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2B4A659" w14:textId="71759ECA" w:rsidR="00E406A4" w:rsidRDefault="00A8267A">
            <w:pPr>
              <w:widowControl w:val="0"/>
              <w:spacing w:line="240" w:lineRule="auto"/>
            </w:pPr>
            <w:r>
              <w:t>34</w:t>
            </w:r>
          </w:p>
        </w:tc>
        <w:tc>
          <w:tcPr>
            <w:tcW w:w="1800" w:type="dxa"/>
            <w:shd w:val="clear" w:color="auto" w:fill="FF8585"/>
            <w:tcMar>
              <w:top w:w="100" w:type="dxa"/>
              <w:left w:w="100" w:type="dxa"/>
              <w:bottom w:w="100" w:type="dxa"/>
              <w:right w:w="100" w:type="dxa"/>
            </w:tcMar>
          </w:tcPr>
          <w:p w14:paraId="475E8B22" w14:textId="77777777" w:rsidR="00E406A4" w:rsidRDefault="004F58CD">
            <w:pPr>
              <w:widowControl w:val="0"/>
              <w:spacing w:line="240" w:lineRule="auto"/>
            </w:pPr>
            <w:r>
              <w:t>Not detected</w:t>
            </w:r>
          </w:p>
        </w:tc>
      </w:tr>
      <w:tr w:rsidR="00E406A4" w14:paraId="3937F6B6" w14:textId="77777777">
        <w:tc>
          <w:tcPr>
            <w:tcW w:w="480" w:type="dxa"/>
            <w:shd w:val="clear" w:color="auto" w:fill="FFFFFF"/>
            <w:tcMar>
              <w:top w:w="100" w:type="dxa"/>
              <w:left w:w="100" w:type="dxa"/>
              <w:bottom w:w="100" w:type="dxa"/>
              <w:right w:w="100" w:type="dxa"/>
            </w:tcMar>
          </w:tcPr>
          <w:p w14:paraId="2695A882" w14:textId="77777777" w:rsidR="00E406A4" w:rsidRDefault="004F58CD">
            <w:pPr>
              <w:widowControl w:val="0"/>
              <w:spacing w:line="240" w:lineRule="auto"/>
            </w:pPr>
            <w:r>
              <w:t>3</w:t>
            </w:r>
          </w:p>
        </w:tc>
        <w:tc>
          <w:tcPr>
            <w:tcW w:w="3135" w:type="dxa"/>
            <w:shd w:val="clear" w:color="auto" w:fill="E9EBED"/>
            <w:tcMar>
              <w:top w:w="100" w:type="dxa"/>
              <w:left w:w="100" w:type="dxa"/>
              <w:bottom w:w="100" w:type="dxa"/>
              <w:right w:w="100" w:type="dxa"/>
            </w:tcMar>
          </w:tcPr>
          <w:p w14:paraId="566E4589" w14:textId="77777777" w:rsidR="00E406A4" w:rsidRDefault="004F58CD">
            <w:pPr>
              <w:widowControl w:val="0"/>
              <w:spacing w:line="240" w:lineRule="auto"/>
            </w:pPr>
            <w:r>
              <w:t>Bacteroides fragilis</w:t>
            </w:r>
          </w:p>
        </w:tc>
        <w:tc>
          <w:tcPr>
            <w:tcW w:w="2355" w:type="dxa"/>
            <w:shd w:val="clear" w:color="auto" w:fill="E9EBED"/>
            <w:tcMar>
              <w:top w:w="100" w:type="dxa"/>
              <w:left w:w="100" w:type="dxa"/>
              <w:bottom w:w="100" w:type="dxa"/>
              <w:right w:w="100" w:type="dxa"/>
            </w:tcMar>
          </w:tcPr>
          <w:p w14:paraId="5F6E8F74"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F824A8E"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3472F544" w14:textId="77777777" w:rsidR="00E406A4" w:rsidRDefault="004F58CD">
            <w:pPr>
              <w:widowControl w:val="0"/>
              <w:spacing w:line="240" w:lineRule="auto"/>
            </w:pPr>
            <w:r>
              <w:t>Not detected</w:t>
            </w:r>
          </w:p>
        </w:tc>
      </w:tr>
      <w:tr w:rsidR="00E406A4" w14:paraId="665B6DE1" w14:textId="77777777">
        <w:tc>
          <w:tcPr>
            <w:tcW w:w="480" w:type="dxa"/>
            <w:shd w:val="clear" w:color="auto" w:fill="FFFFFF"/>
            <w:tcMar>
              <w:top w:w="100" w:type="dxa"/>
              <w:left w:w="100" w:type="dxa"/>
              <w:bottom w:w="100" w:type="dxa"/>
              <w:right w:w="100" w:type="dxa"/>
            </w:tcMar>
          </w:tcPr>
          <w:p w14:paraId="3300891F" w14:textId="77777777" w:rsidR="00E406A4" w:rsidRDefault="004F58CD">
            <w:pPr>
              <w:widowControl w:val="0"/>
              <w:spacing w:line="240" w:lineRule="auto"/>
            </w:pPr>
            <w:r>
              <w:t>4</w:t>
            </w:r>
          </w:p>
        </w:tc>
        <w:tc>
          <w:tcPr>
            <w:tcW w:w="3135" w:type="dxa"/>
            <w:shd w:val="clear" w:color="auto" w:fill="E9EBED"/>
            <w:tcMar>
              <w:top w:w="100" w:type="dxa"/>
              <w:left w:w="100" w:type="dxa"/>
              <w:bottom w:w="100" w:type="dxa"/>
              <w:right w:w="100" w:type="dxa"/>
            </w:tcMar>
          </w:tcPr>
          <w:p w14:paraId="36993E68" w14:textId="77777777" w:rsidR="00E406A4" w:rsidRDefault="004F58CD">
            <w:pPr>
              <w:widowControl w:val="0"/>
              <w:spacing w:line="240" w:lineRule="auto"/>
            </w:pPr>
            <w:r>
              <w:t>Enterococcus faecalis</w:t>
            </w:r>
          </w:p>
        </w:tc>
        <w:tc>
          <w:tcPr>
            <w:tcW w:w="2355" w:type="dxa"/>
            <w:shd w:val="clear" w:color="auto" w:fill="E9EBED"/>
            <w:tcMar>
              <w:top w:w="100" w:type="dxa"/>
              <w:left w:w="100" w:type="dxa"/>
              <w:bottom w:w="100" w:type="dxa"/>
              <w:right w:w="100" w:type="dxa"/>
            </w:tcMar>
          </w:tcPr>
          <w:p w14:paraId="2FFBF4F2"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FF0C798"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32610B4" w14:textId="77777777" w:rsidR="00E406A4" w:rsidRDefault="004F58CD">
            <w:pPr>
              <w:widowControl w:val="0"/>
              <w:spacing w:line="240" w:lineRule="auto"/>
            </w:pPr>
            <w:r>
              <w:t>Not detected</w:t>
            </w:r>
          </w:p>
        </w:tc>
      </w:tr>
      <w:tr w:rsidR="00E406A4" w14:paraId="1238C165" w14:textId="77777777">
        <w:tc>
          <w:tcPr>
            <w:tcW w:w="480" w:type="dxa"/>
            <w:shd w:val="clear" w:color="auto" w:fill="FFFFFF"/>
            <w:tcMar>
              <w:top w:w="100" w:type="dxa"/>
              <w:left w:w="100" w:type="dxa"/>
              <w:bottom w:w="100" w:type="dxa"/>
              <w:right w:w="100" w:type="dxa"/>
            </w:tcMar>
          </w:tcPr>
          <w:p w14:paraId="5C933C30" w14:textId="77777777" w:rsidR="00E406A4" w:rsidRDefault="004F58CD">
            <w:pPr>
              <w:widowControl w:val="0"/>
              <w:spacing w:line="240" w:lineRule="auto"/>
            </w:pPr>
            <w:r>
              <w:t>5</w:t>
            </w:r>
          </w:p>
        </w:tc>
        <w:tc>
          <w:tcPr>
            <w:tcW w:w="3135" w:type="dxa"/>
            <w:shd w:val="clear" w:color="auto" w:fill="E9EBED"/>
            <w:tcMar>
              <w:top w:w="100" w:type="dxa"/>
              <w:left w:w="100" w:type="dxa"/>
              <w:bottom w:w="100" w:type="dxa"/>
              <w:right w:w="100" w:type="dxa"/>
            </w:tcMar>
          </w:tcPr>
          <w:p w14:paraId="1778DA0D" w14:textId="77777777" w:rsidR="00E406A4" w:rsidRDefault="004F58CD">
            <w:pPr>
              <w:widowControl w:val="0"/>
              <w:spacing w:line="240" w:lineRule="auto"/>
            </w:pPr>
            <w:r>
              <w:t>Escherichia coli O18</w:t>
            </w:r>
          </w:p>
        </w:tc>
        <w:tc>
          <w:tcPr>
            <w:tcW w:w="2355" w:type="dxa"/>
            <w:shd w:val="clear" w:color="auto" w:fill="E9EBED"/>
            <w:tcMar>
              <w:top w:w="100" w:type="dxa"/>
              <w:left w:w="100" w:type="dxa"/>
              <w:bottom w:w="100" w:type="dxa"/>
              <w:right w:w="100" w:type="dxa"/>
            </w:tcMar>
          </w:tcPr>
          <w:p w14:paraId="1251EBAF"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BCB4C92"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457F7D" w14:textId="77777777" w:rsidR="00E406A4" w:rsidRDefault="004F58CD">
            <w:pPr>
              <w:widowControl w:val="0"/>
              <w:spacing w:line="240" w:lineRule="auto"/>
            </w:pPr>
            <w:r>
              <w:t>Not detected</w:t>
            </w:r>
          </w:p>
        </w:tc>
      </w:tr>
      <w:tr w:rsidR="00E406A4" w14:paraId="329ADC3F" w14:textId="77777777">
        <w:tc>
          <w:tcPr>
            <w:tcW w:w="480" w:type="dxa"/>
            <w:shd w:val="clear" w:color="auto" w:fill="FFFFFF"/>
            <w:tcMar>
              <w:top w:w="100" w:type="dxa"/>
              <w:left w:w="100" w:type="dxa"/>
              <w:bottom w:w="100" w:type="dxa"/>
              <w:right w:w="100" w:type="dxa"/>
            </w:tcMar>
          </w:tcPr>
          <w:p w14:paraId="265FF139" w14:textId="77777777" w:rsidR="00E406A4" w:rsidRDefault="004F58CD">
            <w:pPr>
              <w:widowControl w:val="0"/>
              <w:spacing w:line="240" w:lineRule="auto"/>
            </w:pPr>
            <w:r>
              <w:t>6</w:t>
            </w:r>
          </w:p>
        </w:tc>
        <w:tc>
          <w:tcPr>
            <w:tcW w:w="3135" w:type="dxa"/>
            <w:shd w:val="clear" w:color="auto" w:fill="E9EBED"/>
            <w:tcMar>
              <w:top w:w="100" w:type="dxa"/>
              <w:left w:w="100" w:type="dxa"/>
              <w:bottom w:w="100" w:type="dxa"/>
              <w:right w:w="100" w:type="dxa"/>
            </w:tcMar>
          </w:tcPr>
          <w:p w14:paraId="49B5CDA8" w14:textId="77777777" w:rsidR="00E406A4" w:rsidRDefault="004F58CD">
            <w:pPr>
              <w:widowControl w:val="0"/>
              <w:spacing w:line="240" w:lineRule="auto"/>
            </w:pPr>
            <w:r>
              <w:t>Gardnerella vaginalis</w:t>
            </w:r>
          </w:p>
        </w:tc>
        <w:tc>
          <w:tcPr>
            <w:tcW w:w="2355" w:type="dxa"/>
            <w:shd w:val="clear" w:color="auto" w:fill="E9EBED"/>
            <w:tcMar>
              <w:top w:w="100" w:type="dxa"/>
              <w:left w:w="100" w:type="dxa"/>
              <w:bottom w:w="100" w:type="dxa"/>
              <w:right w:w="100" w:type="dxa"/>
            </w:tcMar>
          </w:tcPr>
          <w:p w14:paraId="5E9F777A"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6B76E2C"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660A4235" w14:textId="77777777" w:rsidR="00E406A4" w:rsidRDefault="004F58CD">
            <w:pPr>
              <w:widowControl w:val="0"/>
              <w:spacing w:line="240" w:lineRule="auto"/>
            </w:pPr>
            <w:r>
              <w:t>Not detected</w:t>
            </w:r>
          </w:p>
        </w:tc>
      </w:tr>
      <w:tr w:rsidR="00E406A4" w14:paraId="6776C19C" w14:textId="77777777">
        <w:tc>
          <w:tcPr>
            <w:tcW w:w="480" w:type="dxa"/>
            <w:shd w:val="clear" w:color="auto" w:fill="FFFFFF"/>
            <w:tcMar>
              <w:top w:w="100" w:type="dxa"/>
              <w:left w:w="100" w:type="dxa"/>
              <w:bottom w:w="100" w:type="dxa"/>
              <w:right w:w="100" w:type="dxa"/>
            </w:tcMar>
          </w:tcPr>
          <w:p w14:paraId="7A00336D" w14:textId="77777777" w:rsidR="00E406A4" w:rsidRDefault="004F58CD">
            <w:pPr>
              <w:widowControl w:val="0"/>
              <w:spacing w:line="240" w:lineRule="auto"/>
            </w:pPr>
            <w:r>
              <w:t>7</w:t>
            </w:r>
          </w:p>
        </w:tc>
        <w:tc>
          <w:tcPr>
            <w:tcW w:w="3135" w:type="dxa"/>
            <w:shd w:val="clear" w:color="auto" w:fill="E9EBED"/>
            <w:tcMar>
              <w:top w:w="100" w:type="dxa"/>
              <w:left w:w="100" w:type="dxa"/>
              <w:bottom w:w="100" w:type="dxa"/>
              <w:right w:w="100" w:type="dxa"/>
            </w:tcMar>
          </w:tcPr>
          <w:p w14:paraId="74C1D4EE" w14:textId="77777777" w:rsidR="00E406A4" w:rsidRDefault="004F58CD">
            <w:pPr>
              <w:widowControl w:val="0"/>
              <w:spacing w:line="240" w:lineRule="auto"/>
            </w:pPr>
            <w:r>
              <w:t xml:space="preserve">Lactobacillus </w:t>
            </w:r>
            <w:proofErr w:type="spellStart"/>
            <w:r>
              <w:t>crispatus</w:t>
            </w:r>
            <w:proofErr w:type="spellEnd"/>
          </w:p>
        </w:tc>
        <w:tc>
          <w:tcPr>
            <w:tcW w:w="2355" w:type="dxa"/>
            <w:shd w:val="clear" w:color="auto" w:fill="E9EBED"/>
            <w:tcMar>
              <w:top w:w="100" w:type="dxa"/>
              <w:left w:w="100" w:type="dxa"/>
              <w:bottom w:w="100" w:type="dxa"/>
              <w:right w:w="100" w:type="dxa"/>
            </w:tcMar>
          </w:tcPr>
          <w:p w14:paraId="4B12A3E0"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5259421"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2DB081F8" w14:textId="77777777" w:rsidR="00E406A4" w:rsidRDefault="004F58CD">
            <w:pPr>
              <w:widowControl w:val="0"/>
              <w:spacing w:line="240" w:lineRule="auto"/>
            </w:pPr>
            <w:r>
              <w:t>Not detected</w:t>
            </w:r>
          </w:p>
        </w:tc>
      </w:tr>
      <w:tr w:rsidR="00E406A4" w14:paraId="357D4EE5" w14:textId="77777777">
        <w:tc>
          <w:tcPr>
            <w:tcW w:w="480" w:type="dxa"/>
            <w:shd w:val="clear" w:color="auto" w:fill="FFFFFF"/>
            <w:tcMar>
              <w:top w:w="100" w:type="dxa"/>
              <w:left w:w="100" w:type="dxa"/>
              <w:bottom w:w="100" w:type="dxa"/>
              <w:right w:w="100" w:type="dxa"/>
            </w:tcMar>
          </w:tcPr>
          <w:p w14:paraId="51EE788E" w14:textId="77777777" w:rsidR="00E406A4" w:rsidRDefault="004F58CD">
            <w:pPr>
              <w:widowControl w:val="0"/>
              <w:spacing w:line="240" w:lineRule="auto"/>
            </w:pPr>
            <w:r>
              <w:t>8</w:t>
            </w:r>
          </w:p>
        </w:tc>
        <w:tc>
          <w:tcPr>
            <w:tcW w:w="3135" w:type="dxa"/>
            <w:shd w:val="clear" w:color="auto" w:fill="E9EBED"/>
            <w:tcMar>
              <w:top w:w="100" w:type="dxa"/>
              <w:left w:w="100" w:type="dxa"/>
              <w:bottom w:w="100" w:type="dxa"/>
              <w:right w:w="100" w:type="dxa"/>
            </w:tcMar>
          </w:tcPr>
          <w:p w14:paraId="4493B53B" w14:textId="77777777" w:rsidR="00E406A4" w:rsidRDefault="004F58CD">
            <w:pPr>
              <w:widowControl w:val="0"/>
              <w:spacing w:line="240" w:lineRule="auto"/>
            </w:pPr>
            <w:r>
              <w:t xml:space="preserve">Lactobacillus </w:t>
            </w:r>
            <w:proofErr w:type="spellStart"/>
            <w:r>
              <w:t>gasseri</w:t>
            </w:r>
            <w:proofErr w:type="spellEnd"/>
          </w:p>
        </w:tc>
        <w:tc>
          <w:tcPr>
            <w:tcW w:w="2355" w:type="dxa"/>
            <w:shd w:val="clear" w:color="auto" w:fill="E9EBED"/>
            <w:tcMar>
              <w:top w:w="100" w:type="dxa"/>
              <w:left w:w="100" w:type="dxa"/>
              <w:bottom w:w="100" w:type="dxa"/>
              <w:right w:w="100" w:type="dxa"/>
            </w:tcMar>
          </w:tcPr>
          <w:p w14:paraId="719C6382"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7A27295"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E127773" w14:textId="77777777" w:rsidR="00E406A4" w:rsidRDefault="004F58CD">
            <w:pPr>
              <w:widowControl w:val="0"/>
              <w:spacing w:line="240" w:lineRule="auto"/>
            </w:pPr>
            <w:r>
              <w:t>Not detected</w:t>
            </w:r>
          </w:p>
        </w:tc>
      </w:tr>
      <w:tr w:rsidR="00E406A4" w14:paraId="71C9041F" w14:textId="77777777">
        <w:tc>
          <w:tcPr>
            <w:tcW w:w="480" w:type="dxa"/>
            <w:shd w:val="clear" w:color="auto" w:fill="FFFFFF"/>
            <w:tcMar>
              <w:top w:w="100" w:type="dxa"/>
              <w:left w:w="100" w:type="dxa"/>
              <w:bottom w:w="100" w:type="dxa"/>
              <w:right w:w="100" w:type="dxa"/>
            </w:tcMar>
          </w:tcPr>
          <w:p w14:paraId="2348720C" w14:textId="77777777" w:rsidR="00E406A4" w:rsidRDefault="004F58CD">
            <w:pPr>
              <w:widowControl w:val="0"/>
              <w:spacing w:line="240" w:lineRule="auto"/>
            </w:pPr>
            <w:r>
              <w:t>9</w:t>
            </w:r>
          </w:p>
        </w:tc>
        <w:tc>
          <w:tcPr>
            <w:tcW w:w="3135" w:type="dxa"/>
            <w:shd w:val="clear" w:color="auto" w:fill="E9EBED"/>
            <w:tcMar>
              <w:top w:w="100" w:type="dxa"/>
              <w:left w:w="100" w:type="dxa"/>
              <w:bottom w:w="100" w:type="dxa"/>
              <w:right w:w="100" w:type="dxa"/>
            </w:tcMar>
          </w:tcPr>
          <w:p w14:paraId="2D4BFB72" w14:textId="77777777" w:rsidR="00E406A4" w:rsidRDefault="004F58CD">
            <w:pPr>
              <w:widowControl w:val="0"/>
              <w:spacing w:line="240" w:lineRule="auto"/>
            </w:pPr>
            <w:r>
              <w:t xml:space="preserve">Lactobacillus </w:t>
            </w:r>
            <w:proofErr w:type="spellStart"/>
            <w:r>
              <w:t>iners</w:t>
            </w:r>
            <w:proofErr w:type="spellEnd"/>
          </w:p>
        </w:tc>
        <w:tc>
          <w:tcPr>
            <w:tcW w:w="2355" w:type="dxa"/>
            <w:shd w:val="clear" w:color="auto" w:fill="E9EBED"/>
            <w:tcMar>
              <w:top w:w="100" w:type="dxa"/>
              <w:left w:w="100" w:type="dxa"/>
              <w:bottom w:w="100" w:type="dxa"/>
              <w:right w:w="100" w:type="dxa"/>
            </w:tcMar>
          </w:tcPr>
          <w:p w14:paraId="56FA0A05"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515F5834"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1C79C6E" w14:textId="77777777" w:rsidR="00E406A4" w:rsidRDefault="004F58CD">
            <w:pPr>
              <w:widowControl w:val="0"/>
              <w:spacing w:line="240" w:lineRule="auto"/>
            </w:pPr>
            <w:r>
              <w:t>Not detected</w:t>
            </w:r>
          </w:p>
        </w:tc>
      </w:tr>
      <w:tr w:rsidR="00E406A4" w14:paraId="538FE192" w14:textId="77777777">
        <w:tc>
          <w:tcPr>
            <w:tcW w:w="480" w:type="dxa"/>
            <w:shd w:val="clear" w:color="auto" w:fill="FFFFFF"/>
            <w:tcMar>
              <w:top w:w="100" w:type="dxa"/>
              <w:left w:w="100" w:type="dxa"/>
              <w:bottom w:w="100" w:type="dxa"/>
              <w:right w:w="100" w:type="dxa"/>
            </w:tcMar>
          </w:tcPr>
          <w:p w14:paraId="47B00323" w14:textId="77777777" w:rsidR="00E406A4" w:rsidRDefault="004F58CD">
            <w:pPr>
              <w:widowControl w:val="0"/>
              <w:spacing w:line="240" w:lineRule="auto"/>
            </w:pPr>
            <w:r>
              <w:t>10</w:t>
            </w:r>
          </w:p>
        </w:tc>
        <w:tc>
          <w:tcPr>
            <w:tcW w:w="3135" w:type="dxa"/>
            <w:shd w:val="clear" w:color="auto" w:fill="E9EBED"/>
            <w:tcMar>
              <w:top w:w="100" w:type="dxa"/>
              <w:left w:w="100" w:type="dxa"/>
              <w:bottom w:w="100" w:type="dxa"/>
              <w:right w:w="100" w:type="dxa"/>
            </w:tcMar>
          </w:tcPr>
          <w:p w14:paraId="46752284" w14:textId="77777777" w:rsidR="00E406A4" w:rsidRDefault="004F58CD">
            <w:pPr>
              <w:widowControl w:val="0"/>
              <w:spacing w:line="240" w:lineRule="auto"/>
            </w:pPr>
            <w:r>
              <w:t xml:space="preserve">Lactobacillus </w:t>
            </w:r>
            <w:proofErr w:type="spellStart"/>
            <w:r>
              <w:t>jensenii</w:t>
            </w:r>
            <w:proofErr w:type="spellEnd"/>
          </w:p>
        </w:tc>
        <w:tc>
          <w:tcPr>
            <w:tcW w:w="2355" w:type="dxa"/>
            <w:shd w:val="clear" w:color="auto" w:fill="E9EBED"/>
            <w:tcMar>
              <w:top w:w="100" w:type="dxa"/>
              <w:left w:w="100" w:type="dxa"/>
              <w:bottom w:w="100" w:type="dxa"/>
              <w:right w:w="100" w:type="dxa"/>
            </w:tcMar>
          </w:tcPr>
          <w:p w14:paraId="16BA02C3"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908C06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5FC99617" w14:textId="77777777" w:rsidR="00E406A4" w:rsidRDefault="004F58CD">
            <w:pPr>
              <w:widowControl w:val="0"/>
              <w:spacing w:line="240" w:lineRule="auto"/>
            </w:pPr>
            <w:r>
              <w:t>Not detected</w:t>
            </w:r>
          </w:p>
        </w:tc>
      </w:tr>
      <w:tr w:rsidR="00E406A4" w14:paraId="0E6A9753" w14:textId="77777777">
        <w:tc>
          <w:tcPr>
            <w:tcW w:w="480" w:type="dxa"/>
            <w:shd w:val="clear" w:color="auto" w:fill="FFFFFF"/>
            <w:tcMar>
              <w:top w:w="100" w:type="dxa"/>
              <w:left w:w="100" w:type="dxa"/>
              <w:bottom w:w="100" w:type="dxa"/>
              <w:right w:w="100" w:type="dxa"/>
            </w:tcMar>
          </w:tcPr>
          <w:p w14:paraId="51CD897C" w14:textId="77777777" w:rsidR="00E406A4" w:rsidRDefault="004F58CD">
            <w:pPr>
              <w:widowControl w:val="0"/>
              <w:spacing w:line="240" w:lineRule="auto"/>
            </w:pPr>
            <w:r>
              <w:t>11</w:t>
            </w:r>
          </w:p>
        </w:tc>
        <w:tc>
          <w:tcPr>
            <w:tcW w:w="3135" w:type="dxa"/>
            <w:shd w:val="clear" w:color="auto" w:fill="E9EBED"/>
            <w:tcMar>
              <w:top w:w="100" w:type="dxa"/>
              <w:left w:w="100" w:type="dxa"/>
              <w:bottom w:w="100" w:type="dxa"/>
              <w:right w:w="100" w:type="dxa"/>
            </w:tcMar>
          </w:tcPr>
          <w:p w14:paraId="55204604" w14:textId="77777777" w:rsidR="00E406A4" w:rsidRDefault="004F58CD">
            <w:pPr>
              <w:widowControl w:val="0"/>
              <w:spacing w:line="240" w:lineRule="auto"/>
            </w:pPr>
            <w:proofErr w:type="spellStart"/>
            <w:r>
              <w:t>Mobiluncus</w:t>
            </w:r>
            <w:proofErr w:type="spellEnd"/>
            <w:r>
              <w:t xml:space="preserve"> </w:t>
            </w:r>
            <w:proofErr w:type="spellStart"/>
            <w:r>
              <w:t>curtisii</w:t>
            </w:r>
            <w:proofErr w:type="spellEnd"/>
          </w:p>
        </w:tc>
        <w:tc>
          <w:tcPr>
            <w:tcW w:w="2355" w:type="dxa"/>
            <w:shd w:val="clear" w:color="auto" w:fill="E9EBED"/>
            <w:tcMar>
              <w:top w:w="100" w:type="dxa"/>
              <w:left w:w="100" w:type="dxa"/>
              <w:bottom w:w="100" w:type="dxa"/>
              <w:right w:w="100" w:type="dxa"/>
            </w:tcMar>
          </w:tcPr>
          <w:p w14:paraId="522AFDD7"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5658FAA5"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2E94681B" w14:textId="77777777" w:rsidR="00E406A4" w:rsidRDefault="004F58CD">
            <w:pPr>
              <w:widowControl w:val="0"/>
              <w:spacing w:line="240" w:lineRule="auto"/>
            </w:pPr>
            <w:r>
              <w:t>Not detected</w:t>
            </w:r>
          </w:p>
        </w:tc>
      </w:tr>
      <w:tr w:rsidR="00E406A4" w14:paraId="7A6B2F6D" w14:textId="77777777">
        <w:tc>
          <w:tcPr>
            <w:tcW w:w="480" w:type="dxa"/>
            <w:shd w:val="clear" w:color="auto" w:fill="FFFFFF"/>
            <w:tcMar>
              <w:top w:w="100" w:type="dxa"/>
              <w:left w:w="100" w:type="dxa"/>
              <w:bottom w:w="100" w:type="dxa"/>
              <w:right w:w="100" w:type="dxa"/>
            </w:tcMar>
          </w:tcPr>
          <w:p w14:paraId="2A3BF184" w14:textId="77777777" w:rsidR="00E406A4" w:rsidRDefault="004F58CD">
            <w:pPr>
              <w:widowControl w:val="0"/>
              <w:spacing w:line="240" w:lineRule="auto"/>
            </w:pPr>
            <w:r>
              <w:t>12</w:t>
            </w:r>
          </w:p>
        </w:tc>
        <w:tc>
          <w:tcPr>
            <w:tcW w:w="3135" w:type="dxa"/>
            <w:shd w:val="clear" w:color="auto" w:fill="E9EBED"/>
            <w:tcMar>
              <w:top w:w="100" w:type="dxa"/>
              <w:left w:w="100" w:type="dxa"/>
              <w:bottom w:w="100" w:type="dxa"/>
              <w:right w:w="100" w:type="dxa"/>
            </w:tcMar>
          </w:tcPr>
          <w:p w14:paraId="58AD2ECA" w14:textId="77777777" w:rsidR="00E406A4" w:rsidRDefault="004F58CD">
            <w:pPr>
              <w:widowControl w:val="0"/>
              <w:spacing w:line="240" w:lineRule="auto"/>
            </w:pPr>
            <w:proofErr w:type="spellStart"/>
            <w:r>
              <w:t>Mobiluncus</w:t>
            </w:r>
            <w:proofErr w:type="spellEnd"/>
            <w:r>
              <w:t xml:space="preserve"> </w:t>
            </w:r>
            <w:proofErr w:type="spellStart"/>
            <w:r>
              <w:t>mulieris</w:t>
            </w:r>
            <w:proofErr w:type="spellEnd"/>
          </w:p>
        </w:tc>
        <w:tc>
          <w:tcPr>
            <w:tcW w:w="2355" w:type="dxa"/>
            <w:shd w:val="clear" w:color="auto" w:fill="E9EBED"/>
            <w:tcMar>
              <w:top w:w="100" w:type="dxa"/>
              <w:left w:w="100" w:type="dxa"/>
              <w:bottom w:w="100" w:type="dxa"/>
              <w:right w:w="100" w:type="dxa"/>
            </w:tcMar>
          </w:tcPr>
          <w:p w14:paraId="06E8F36C"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31CF2943"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36EBD90" w14:textId="77777777" w:rsidR="00E406A4" w:rsidRDefault="004F58CD">
            <w:pPr>
              <w:widowControl w:val="0"/>
              <w:spacing w:line="240" w:lineRule="auto"/>
            </w:pPr>
            <w:r>
              <w:t>Not detected</w:t>
            </w:r>
          </w:p>
        </w:tc>
      </w:tr>
      <w:tr w:rsidR="00E406A4" w14:paraId="56F19793" w14:textId="77777777">
        <w:tc>
          <w:tcPr>
            <w:tcW w:w="480" w:type="dxa"/>
            <w:shd w:val="clear" w:color="auto" w:fill="FFFFFF"/>
            <w:tcMar>
              <w:top w:w="100" w:type="dxa"/>
              <w:left w:w="100" w:type="dxa"/>
              <w:bottom w:w="100" w:type="dxa"/>
              <w:right w:w="100" w:type="dxa"/>
            </w:tcMar>
          </w:tcPr>
          <w:p w14:paraId="7D075B02" w14:textId="77777777" w:rsidR="00E406A4" w:rsidRDefault="004F58CD">
            <w:pPr>
              <w:widowControl w:val="0"/>
              <w:spacing w:line="240" w:lineRule="auto"/>
            </w:pPr>
            <w:r>
              <w:t>13</w:t>
            </w:r>
          </w:p>
        </w:tc>
        <w:tc>
          <w:tcPr>
            <w:tcW w:w="3135" w:type="dxa"/>
            <w:shd w:val="clear" w:color="auto" w:fill="E9EBED"/>
            <w:tcMar>
              <w:top w:w="100" w:type="dxa"/>
              <w:left w:w="100" w:type="dxa"/>
              <w:bottom w:w="100" w:type="dxa"/>
              <w:right w:w="100" w:type="dxa"/>
            </w:tcMar>
          </w:tcPr>
          <w:p w14:paraId="1E3B6A05" w14:textId="77777777" w:rsidR="00E406A4" w:rsidRDefault="004F58CD">
            <w:pPr>
              <w:widowControl w:val="0"/>
              <w:spacing w:line="240" w:lineRule="auto"/>
            </w:pPr>
            <w:proofErr w:type="spellStart"/>
            <w:r>
              <w:t>Prevotella</w:t>
            </w:r>
            <w:proofErr w:type="spellEnd"/>
            <w:r>
              <w:t xml:space="preserve"> </w:t>
            </w:r>
            <w:proofErr w:type="spellStart"/>
            <w:r>
              <w:t>bivia</w:t>
            </w:r>
            <w:proofErr w:type="spellEnd"/>
          </w:p>
        </w:tc>
        <w:tc>
          <w:tcPr>
            <w:tcW w:w="2355" w:type="dxa"/>
            <w:shd w:val="clear" w:color="auto" w:fill="E9EBED"/>
            <w:tcMar>
              <w:top w:w="100" w:type="dxa"/>
              <w:left w:w="100" w:type="dxa"/>
              <w:bottom w:w="100" w:type="dxa"/>
              <w:right w:w="100" w:type="dxa"/>
            </w:tcMar>
          </w:tcPr>
          <w:p w14:paraId="685EF2E4"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D99140F"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14A34743" w14:textId="77777777" w:rsidR="00E406A4" w:rsidRDefault="004F58CD">
            <w:pPr>
              <w:widowControl w:val="0"/>
              <w:spacing w:line="240" w:lineRule="auto"/>
            </w:pPr>
            <w:r>
              <w:t>Not detected</w:t>
            </w:r>
          </w:p>
        </w:tc>
      </w:tr>
      <w:tr w:rsidR="00E406A4" w14:paraId="2E667CFA" w14:textId="77777777">
        <w:tc>
          <w:tcPr>
            <w:tcW w:w="480" w:type="dxa"/>
            <w:shd w:val="clear" w:color="auto" w:fill="FFFFFF"/>
            <w:tcMar>
              <w:top w:w="100" w:type="dxa"/>
              <w:left w:w="100" w:type="dxa"/>
              <w:bottom w:w="100" w:type="dxa"/>
              <w:right w:w="100" w:type="dxa"/>
            </w:tcMar>
          </w:tcPr>
          <w:p w14:paraId="0D50D220" w14:textId="77777777" w:rsidR="00E406A4" w:rsidRDefault="004F58CD">
            <w:pPr>
              <w:widowControl w:val="0"/>
              <w:spacing w:line="240" w:lineRule="auto"/>
            </w:pPr>
            <w:r>
              <w:t>14</w:t>
            </w:r>
          </w:p>
        </w:tc>
        <w:tc>
          <w:tcPr>
            <w:tcW w:w="3135" w:type="dxa"/>
            <w:shd w:val="clear" w:color="auto" w:fill="E9EBED"/>
            <w:tcMar>
              <w:top w:w="100" w:type="dxa"/>
              <w:left w:w="100" w:type="dxa"/>
              <w:bottom w:w="100" w:type="dxa"/>
              <w:right w:w="100" w:type="dxa"/>
            </w:tcMar>
          </w:tcPr>
          <w:p w14:paraId="7099C26E" w14:textId="77777777" w:rsidR="00E406A4" w:rsidRDefault="004F58CD">
            <w:pPr>
              <w:widowControl w:val="0"/>
              <w:spacing w:line="240" w:lineRule="auto"/>
            </w:pPr>
            <w:r>
              <w:t>Staphylococcus aureus</w:t>
            </w:r>
          </w:p>
        </w:tc>
        <w:tc>
          <w:tcPr>
            <w:tcW w:w="2355" w:type="dxa"/>
            <w:shd w:val="clear" w:color="auto" w:fill="E9EBED"/>
            <w:tcMar>
              <w:top w:w="100" w:type="dxa"/>
              <w:left w:w="100" w:type="dxa"/>
              <w:bottom w:w="100" w:type="dxa"/>
              <w:right w:w="100" w:type="dxa"/>
            </w:tcMar>
          </w:tcPr>
          <w:p w14:paraId="55C4E7A0"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DF6D417"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13376F0" w14:textId="77777777" w:rsidR="00E406A4" w:rsidRDefault="004F58CD">
            <w:pPr>
              <w:widowControl w:val="0"/>
              <w:spacing w:line="240" w:lineRule="auto"/>
            </w:pPr>
            <w:r>
              <w:t>Not detected</w:t>
            </w:r>
          </w:p>
        </w:tc>
      </w:tr>
      <w:tr w:rsidR="00E406A4" w14:paraId="7402DBB2" w14:textId="77777777">
        <w:tc>
          <w:tcPr>
            <w:tcW w:w="480" w:type="dxa"/>
            <w:shd w:val="clear" w:color="auto" w:fill="FFFFFF"/>
            <w:tcMar>
              <w:top w:w="100" w:type="dxa"/>
              <w:left w:w="100" w:type="dxa"/>
              <w:bottom w:w="100" w:type="dxa"/>
              <w:right w:w="100" w:type="dxa"/>
            </w:tcMar>
          </w:tcPr>
          <w:p w14:paraId="2CD5479B" w14:textId="77777777" w:rsidR="00E406A4" w:rsidRDefault="004F58CD">
            <w:pPr>
              <w:widowControl w:val="0"/>
              <w:spacing w:line="240" w:lineRule="auto"/>
            </w:pPr>
            <w:r>
              <w:t>15</w:t>
            </w:r>
          </w:p>
        </w:tc>
        <w:tc>
          <w:tcPr>
            <w:tcW w:w="3135" w:type="dxa"/>
            <w:shd w:val="clear" w:color="auto" w:fill="E9EBED"/>
            <w:tcMar>
              <w:top w:w="100" w:type="dxa"/>
              <w:left w:w="100" w:type="dxa"/>
              <w:bottom w:w="100" w:type="dxa"/>
              <w:right w:w="100" w:type="dxa"/>
            </w:tcMar>
          </w:tcPr>
          <w:p w14:paraId="0D28E0E9" w14:textId="77777777" w:rsidR="00E406A4" w:rsidRDefault="004F58CD">
            <w:pPr>
              <w:widowControl w:val="0"/>
              <w:spacing w:line="240" w:lineRule="auto"/>
            </w:pPr>
            <w:r>
              <w:t>Streptococcus agalactiae (group B)</w:t>
            </w:r>
          </w:p>
        </w:tc>
        <w:tc>
          <w:tcPr>
            <w:tcW w:w="2355" w:type="dxa"/>
            <w:shd w:val="clear" w:color="auto" w:fill="E9EBED"/>
            <w:tcMar>
              <w:top w:w="100" w:type="dxa"/>
              <w:left w:w="100" w:type="dxa"/>
              <w:bottom w:w="100" w:type="dxa"/>
              <w:right w:w="100" w:type="dxa"/>
            </w:tcMar>
          </w:tcPr>
          <w:p w14:paraId="7449136F"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327B8824"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4822A438" w14:textId="77777777" w:rsidR="00E406A4" w:rsidRDefault="004F58CD">
            <w:pPr>
              <w:widowControl w:val="0"/>
              <w:spacing w:line="240" w:lineRule="auto"/>
            </w:pPr>
            <w:r>
              <w:t>Not detected</w:t>
            </w:r>
          </w:p>
        </w:tc>
      </w:tr>
      <w:tr w:rsidR="00E406A4" w14:paraId="0736E9F9" w14:textId="77777777">
        <w:tc>
          <w:tcPr>
            <w:tcW w:w="480" w:type="dxa"/>
            <w:shd w:val="clear" w:color="auto" w:fill="FFFFFF"/>
            <w:tcMar>
              <w:top w:w="100" w:type="dxa"/>
              <w:left w:w="100" w:type="dxa"/>
              <w:bottom w:w="100" w:type="dxa"/>
              <w:right w:w="100" w:type="dxa"/>
            </w:tcMar>
          </w:tcPr>
          <w:p w14:paraId="2CB33653" w14:textId="77777777" w:rsidR="00E406A4" w:rsidRDefault="004F58CD">
            <w:pPr>
              <w:widowControl w:val="0"/>
              <w:spacing w:line="240" w:lineRule="auto"/>
            </w:pPr>
            <w:r>
              <w:t>16</w:t>
            </w:r>
          </w:p>
        </w:tc>
        <w:tc>
          <w:tcPr>
            <w:tcW w:w="3135" w:type="dxa"/>
            <w:shd w:val="clear" w:color="auto" w:fill="E9EBED"/>
            <w:tcMar>
              <w:top w:w="100" w:type="dxa"/>
              <w:left w:w="100" w:type="dxa"/>
              <w:bottom w:w="100" w:type="dxa"/>
              <w:right w:w="100" w:type="dxa"/>
            </w:tcMar>
          </w:tcPr>
          <w:p w14:paraId="7237CEF6" w14:textId="77777777" w:rsidR="00E406A4" w:rsidRDefault="004F58CD">
            <w:pPr>
              <w:widowControl w:val="0"/>
              <w:spacing w:line="240" w:lineRule="auto"/>
            </w:pPr>
            <w:r>
              <w:t xml:space="preserve">Uncultured </w:t>
            </w:r>
            <w:proofErr w:type="spellStart"/>
            <w:r>
              <w:t>Megasphaera</w:t>
            </w:r>
            <w:proofErr w:type="spellEnd"/>
            <w:r>
              <w:t xml:space="preserve"> 1</w:t>
            </w:r>
          </w:p>
        </w:tc>
        <w:tc>
          <w:tcPr>
            <w:tcW w:w="2355" w:type="dxa"/>
            <w:shd w:val="clear" w:color="auto" w:fill="E9EBED"/>
            <w:tcMar>
              <w:top w:w="100" w:type="dxa"/>
              <w:left w:w="100" w:type="dxa"/>
              <w:bottom w:w="100" w:type="dxa"/>
              <w:right w:w="100" w:type="dxa"/>
            </w:tcMar>
          </w:tcPr>
          <w:p w14:paraId="620BB823"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6A411D2"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0F4C8FD7" w14:textId="77777777" w:rsidR="00E406A4" w:rsidRDefault="004F58CD">
            <w:pPr>
              <w:widowControl w:val="0"/>
              <w:spacing w:line="240" w:lineRule="auto"/>
            </w:pPr>
            <w:r>
              <w:t>Not detected</w:t>
            </w:r>
          </w:p>
        </w:tc>
      </w:tr>
      <w:tr w:rsidR="00E406A4" w14:paraId="68C2EC46" w14:textId="77777777">
        <w:tc>
          <w:tcPr>
            <w:tcW w:w="480" w:type="dxa"/>
            <w:shd w:val="clear" w:color="auto" w:fill="FFFFFF"/>
            <w:tcMar>
              <w:top w:w="100" w:type="dxa"/>
              <w:left w:w="100" w:type="dxa"/>
              <w:bottom w:w="100" w:type="dxa"/>
              <w:right w:w="100" w:type="dxa"/>
            </w:tcMar>
          </w:tcPr>
          <w:p w14:paraId="60BAB824" w14:textId="77777777" w:rsidR="00E406A4" w:rsidRDefault="004F58CD">
            <w:pPr>
              <w:widowControl w:val="0"/>
              <w:spacing w:line="240" w:lineRule="auto"/>
            </w:pPr>
            <w:r>
              <w:t>17</w:t>
            </w:r>
          </w:p>
        </w:tc>
        <w:tc>
          <w:tcPr>
            <w:tcW w:w="3135" w:type="dxa"/>
            <w:shd w:val="clear" w:color="auto" w:fill="E9EBED"/>
            <w:tcMar>
              <w:top w:w="100" w:type="dxa"/>
              <w:left w:w="100" w:type="dxa"/>
              <w:bottom w:w="100" w:type="dxa"/>
              <w:right w:w="100" w:type="dxa"/>
            </w:tcMar>
          </w:tcPr>
          <w:p w14:paraId="7637303D" w14:textId="77777777" w:rsidR="00E406A4" w:rsidRDefault="004F58CD">
            <w:pPr>
              <w:widowControl w:val="0"/>
              <w:spacing w:line="240" w:lineRule="auto"/>
            </w:pPr>
            <w:r>
              <w:t xml:space="preserve">Uncultured </w:t>
            </w:r>
            <w:proofErr w:type="spellStart"/>
            <w:r>
              <w:t>Megasphaera</w:t>
            </w:r>
            <w:proofErr w:type="spellEnd"/>
            <w:r>
              <w:t xml:space="preserve"> 2</w:t>
            </w:r>
          </w:p>
        </w:tc>
        <w:tc>
          <w:tcPr>
            <w:tcW w:w="2355" w:type="dxa"/>
            <w:shd w:val="clear" w:color="auto" w:fill="E9EBED"/>
            <w:tcMar>
              <w:top w:w="100" w:type="dxa"/>
              <w:left w:w="100" w:type="dxa"/>
              <w:bottom w:w="100" w:type="dxa"/>
              <w:right w:w="100" w:type="dxa"/>
            </w:tcMar>
          </w:tcPr>
          <w:p w14:paraId="3E429B55" w14:textId="77777777" w:rsidR="00E406A4" w:rsidRDefault="004F58CD">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C4DD96F" w14:textId="77777777" w:rsidR="00E406A4" w:rsidRDefault="004F58CD">
            <w:pPr>
              <w:widowControl w:val="0"/>
              <w:spacing w:line="240" w:lineRule="auto"/>
            </w:pPr>
            <w:r>
              <w:t>n/a</w:t>
            </w:r>
          </w:p>
        </w:tc>
        <w:tc>
          <w:tcPr>
            <w:tcW w:w="1800" w:type="dxa"/>
            <w:shd w:val="clear" w:color="auto" w:fill="B6D7A8"/>
            <w:tcMar>
              <w:top w:w="100" w:type="dxa"/>
              <w:left w:w="100" w:type="dxa"/>
              <w:bottom w:w="100" w:type="dxa"/>
              <w:right w:w="100" w:type="dxa"/>
            </w:tcMar>
          </w:tcPr>
          <w:p w14:paraId="719B2AB9" w14:textId="77777777" w:rsidR="00E406A4" w:rsidRDefault="004F58CD">
            <w:pPr>
              <w:widowControl w:val="0"/>
              <w:spacing w:line="240" w:lineRule="auto"/>
            </w:pPr>
            <w:r>
              <w:t>Not detected</w:t>
            </w:r>
          </w:p>
        </w:tc>
      </w:tr>
    </w:tbl>
    <w:p w14:paraId="7C49C2F4" w14:textId="77777777" w:rsidR="00E406A4" w:rsidRDefault="004F58CD">
      <w:pPr>
        <w:spacing w:after="200" w:line="240" w:lineRule="auto"/>
      </w:pPr>
      <w:r>
        <w:rPr>
          <w:b/>
          <w:bCs/>
        </w:rPr>
        <w:t>* N/A</w:t>
      </w:r>
      <w:r>
        <w:t xml:space="preserve"> refers to not amplified</w:t>
      </w:r>
    </w:p>
    <w:p w14:paraId="7E25BC25" w14:textId="43C5CED1" w:rsidR="00E406A4" w:rsidRDefault="004F58CD" w:rsidP="008306FF">
      <w:pPr>
        <w:spacing w:after="200" w:line="240" w:lineRule="auto"/>
      </w:pPr>
      <w:r>
        <w:rPr>
          <w:b/>
          <w:bCs/>
        </w:rPr>
        <w:t>Please note:</w:t>
      </w:r>
      <w:r>
        <w:t xml:space="preserve"> Clear results </w:t>
      </w:r>
      <w:r>
        <w:rPr>
          <w:b/>
          <w:bCs/>
        </w:rPr>
        <w:t>do not</w:t>
      </w:r>
      <w:r>
        <w:t xml:space="preserve"> mean you’re 100% sexually healthy — remember to also check your HIV, Hepatitius, and Syphilis status, and consider doing our full 35-target panel for complete peace of mind.</w:t>
      </w:r>
      <w:bookmarkStart w:id="4" w:name="_lpjpqj2jwel5" w:colFirst="0" w:colLast="0"/>
      <w:bookmarkEnd w:id="4"/>
    </w:p>
    <w:p w14:paraId="08AFC5D1" w14:textId="77777777" w:rsidR="00E406A4" w:rsidRDefault="004F58CD">
      <w:pPr>
        <w:pStyle w:val="Heading2"/>
        <w:spacing w:before="360" w:after="120" w:line="240" w:lineRule="auto"/>
        <w:rPr>
          <w:color w:val="FF8585"/>
        </w:rPr>
      </w:pPr>
      <w:bookmarkStart w:id="5" w:name="_jfesdvayuhpb" w:colFirst="0" w:colLast="0"/>
      <w:bookmarkEnd w:id="5"/>
      <w:r>
        <w:t xml:space="preserve">2 | </w:t>
      </w:r>
      <w:r>
        <w:rPr>
          <w:color w:val="FF8585"/>
        </w:rPr>
        <w:t>Interpreting Your Results</w:t>
      </w:r>
    </w:p>
    <w:p w14:paraId="5A448577" w14:textId="77777777" w:rsidR="00E406A4" w:rsidRDefault="004F58CD">
      <w:pPr>
        <w:pStyle w:val="Heading3"/>
        <w:rPr>
          <w:color w:val="9B7A59"/>
        </w:rPr>
      </w:pPr>
      <w:bookmarkStart w:id="6" w:name="_ho7qwf1hgty6" w:colFirst="0" w:colLast="0"/>
      <w:bookmarkEnd w:id="6"/>
      <w:r>
        <w:t>What is Sexual Health?</w:t>
      </w:r>
    </w:p>
    <w:p w14:paraId="11C11C52" w14:textId="77777777" w:rsidR="00E406A4" w:rsidRDefault="004F58CD">
      <w:pPr>
        <w:spacing w:after="200"/>
      </w:pPr>
      <w:r>
        <w:t>Sexual health is not just about testing for sexually transmitted infections (STIs) — it also includes understanding the overall health of your genitals, including the balance of microorganisms that live there.</w:t>
      </w:r>
    </w:p>
    <w:p w14:paraId="38683375" w14:textId="77777777" w:rsidR="00E406A4" w:rsidRDefault="004F58CD">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058B6988" w14:textId="77777777" w:rsidR="00E406A4" w:rsidRDefault="004F58CD">
      <w:pPr>
        <w:pStyle w:val="Heading4"/>
        <w:rPr>
          <w:color w:val="9B7A59"/>
        </w:rPr>
      </w:pPr>
      <w:bookmarkStart w:id="7" w:name="_u56y7re0ru32" w:colFirst="0" w:colLast="0"/>
      <w:bookmarkStart w:id="8" w:name="_z1a1bnpb2om2" w:colFirst="0" w:colLast="0"/>
      <w:bookmarkEnd w:id="7"/>
      <w:bookmarkEnd w:id="8"/>
      <w:r>
        <w:t>Bacterial Vaginosis</w:t>
      </w:r>
    </w:p>
    <w:p w14:paraId="505C2CB2" w14:textId="77777777" w:rsidR="00E406A4" w:rsidRDefault="004F58CD">
      <w:pPr>
        <w:spacing w:after="200"/>
      </w:pPr>
      <w:r>
        <w:t>Bacterial vaginosis (BV) is a common vaginal condition caused by an imbalance in the normal bacteria found in the vagina.</w:t>
      </w:r>
    </w:p>
    <w:p w14:paraId="7B2B7B88" w14:textId="77777777" w:rsidR="00E406A4" w:rsidRDefault="004F58CD">
      <w:r>
        <w:t>It occurs when there is an overgrowth of certain types of bacteria, which can lead to symptoms such as:</w:t>
      </w:r>
    </w:p>
    <w:p w14:paraId="4E2F0C90" w14:textId="77777777" w:rsidR="00E406A4" w:rsidRDefault="004F58CD">
      <w:pPr>
        <w:numPr>
          <w:ilvl w:val="0"/>
          <w:numId w:val="9"/>
        </w:numPr>
      </w:pPr>
      <w:r>
        <w:t xml:space="preserve">Unusual vaginal discharge (often thin and </w:t>
      </w:r>
      <w:proofErr w:type="spellStart"/>
      <w:r>
        <w:t>grayish</w:t>
      </w:r>
      <w:proofErr w:type="spellEnd"/>
      <w:r>
        <w:t>)</w:t>
      </w:r>
    </w:p>
    <w:p w14:paraId="7E01C966" w14:textId="77777777" w:rsidR="00E406A4" w:rsidRDefault="004F58CD">
      <w:pPr>
        <w:numPr>
          <w:ilvl w:val="0"/>
          <w:numId w:val="9"/>
        </w:numPr>
      </w:pPr>
      <w:r>
        <w:t xml:space="preserve">A fishy </w:t>
      </w:r>
      <w:proofErr w:type="spellStart"/>
      <w:r>
        <w:t>odor</w:t>
      </w:r>
      <w:proofErr w:type="spellEnd"/>
      <w:r>
        <w:t>, especially after intercourse</w:t>
      </w:r>
    </w:p>
    <w:p w14:paraId="25984D23" w14:textId="77777777" w:rsidR="00E406A4" w:rsidRDefault="004F58CD">
      <w:pPr>
        <w:numPr>
          <w:ilvl w:val="0"/>
          <w:numId w:val="9"/>
        </w:numPr>
        <w:spacing w:after="200"/>
      </w:pPr>
      <w:r>
        <w:t>Itching or irritation in the vaginal area</w:t>
      </w:r>
    </w:p>
    <w:p w14:paraId="5ED3ED96" w14:textId="77777777" w:rsidR="00E406A4" w:rsidRDefault="004F58CD">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034E8457" w14:textId="77777777" w:rsidR="00E406A4" w:rsidRDefault="004F58CD">
      <w:r>
        <w:t>Diagnosis typically involves a pelvic exam and laboratory tests. Treatment usually includes antibiotics, which can help restore the normal bacterial balance. It's important to follow up with a healthcare provider if symptoms persist or recur.</w:t>
      </w:r>
    </w:p>
    <w:p w14:paraId="72932473" w14:textId="77777777" w:rsidR="00E406A4" w:rsidRDefault="004F58CD">
      <w:pPr>
        <w:jc w:val="center"/>
      </w:pPr>
      <w:bookmarkStart w:id="9" w:name="_v1v59743r3ik" w:colFirst="0" w:colLast="0"/>
      <w:bookmarkEnd w:id="9"/>
      <w:r>
        <w:br w:type="page"/>
      </w:r>
    </w:p>
    <w:p w14:paraId="11EA4E1C" w14:textId="77777777" w:rsidR="00E406A4" w:rsidRDefault="004F58CD">
      <w:pPr>
        <w:pStyle w:val="Heading2"/>
        <w:rPr>
          <w:color w:val="FF8585"/>
        </w:rPr>
      </w:pPr>
      <w:bookmarkStart w:id="10" w:name="_8sxd8oxnuvto" w:colFirst="0" w:colLast="0"/>
      <w:bookmarkEnd w:id="10"/>
      <w:r>
        <w:t xml:space="preserve">3 | </w:t>
      </w:r>
      <w:r>
        <w:rPr>
          <w:color w:val="FF8585"/>
        </w:rPr>
        <w:t>Assessment</w:t>
      </w:r>
    </w:p>
    <w:p w14:paraId="64C3453D" w14:textId="77777777" w:rsidR="00E406A4" w:rsidRDefault="004F58CD">
      <w:r>
        <w:t>Overview of health areas where results showed detection.</w:t>
      </w:r>
    </w:p>
    <w:p w14:paraId="3244106D" w14:textId="77777777" w:rsidR="00E406A4" w:rsidRDefault="00E406A4"/>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C912FC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836E236" w14:textId="77777777" w:rsidR="00E406A4" w:rsidRDefault="004F58CD">
            <w:pPr>
              <w:widowControl w:val="0"/>
              <w:pBdr>
                <w:top w:val="nil"/>
                <w:left w:val="nil"/>
                <w:bottom w:val="nil"/>
                <w:right w:val="nil"/>
                <w:between w:val="nil"/>
              </w:pBdr>
              <w:spacing w:line="240" w:lineRule="auto"/>
              <w:rPr>
                <w:rFonts w:ascii="Poppins" w:eastAsia="Poppins" w:hAnsi="Poppins" w:cs="Poppins"/>
                <w:color w:val="FFFFFF"/>
                <w:sz w:val="28"/>
                <w:szCs w:val="28"/>
              </w:rPr>
            </w:pPr>
            <w:r>
              <w:rPr>
                <w:rFonts w:ascii="Poppins" w:eastAsia="Poppins" w:hAnsi="Poppins" w:cs="Poppins"/>
                <w:color w:val="FFFFFF"/>
                <w:sz w:val="28"/>
                <w:szCs w:val="28"/>
              </w:rPr>
              <w:t>Bacterial Vaginosis (BV)</w:t>
            </w:r>
          </w:p>
        </w:tc>
      </w:tr>
    </w:tbl>
    <w:p w14:paraId="18E37A75" w14:textId="77777777" w:rsidR="00E406A4" w:rsidRDefault="004F58CD">
      <w:pPr>
        <w:pStyle w:val="Heading4"/>
      </w:pPr>
      <w:bookmarkStart w:id="11" w:name="_j8rra0pda9ep" w:colFirst="0" w:colLast="0"/>
      <w:bookmarkEnd w:id="11"/>
      <w:proofErr w:type="spellStart"/>
      <w:r>
        <w:t>Atopobium</w:t>
      </w:r>
      <w:proofErr w:type="spellEnd"/>
      <w:r>
        <w:t xml:space="preserve"> </w:t>
      </w:r>
      <w:proofErr w:type="spellStart"/>
      <w:r>
        <w:t>Vaginae</w:t>
      </w:r>
      <w:proofErr w:type="spellEnd"/>
    </w:p>
    <w:p w14:paraId="69DD89C8" w14:textId="77777777" w:rsidR="00E406A4" w:rsidRDefault="004F58CD">
      <w:pPr>
        <w:spacing w:before="200"/>
      </w:pPr>
      <w:proofErr w:type="spellStart"/>
      <w:r>
        <w:t>Atopobium</w:t>
      </w:r>
      <w:proofErr w:type="spellEnd"/>
      <w:r>
        <w:t xml:space="preserve"> </w:t>
      </w:r>
      <w:proofErr w:type="spellStart"/>
      <w:r>
        <w:t>vaginae</w:t>
      </w:r>
      <w:proofErr w:type="spellEnd"/>
      <w:r>
        <w:t xml:space="preserve"> is a bacterial species found in the vaginal microbiome and is often associated with bacterial vaginosis (BV), a common vaginal infection. It is an anaerobic, gram-positive bacteria that works in synergy with other bacteria, particularly Gardnerella vaginalis, to disrupt the natural balance of the vaginal flora.</w:t>
      </w:r>
    </w:p>
    <w:p w14:paraId="72FBAF18" w14:textId="77777777" w:rsidR="00E406A4" w:rsidRDefault="004F58CD">
      <w:pPr>
        <w:spacing w:before="200"/>
      </w:pPr>
      <w:r>
        <w:t xml:space="preserve">A. </w:t>
      </w:r>
      <w:proofErr w:type="spellStart"/>
      <w:r>
        <w:t>vaginae</w:t>
      </w:r>
      <w:proofErr w:type="spellEnd"/>
      <w:r>
        <w:t xml:space="preserve"> is frequently detected in women with BV, a condition marked by a decrease in beneficial Lactobacillus species and an increase in anaerobic bacteria. The overgrowth of A. </w:t>
      </w:r>
      <w:proofErr w:type="spellStart"/>
      <w:r>
        <w:t>vaginae</w:t>
      </w:r>
      <w:proofErr w:type="spellEnd"/>
      <w:r>
        <w:t xml:space="preserve"> and other BV- associated bacteria can lead to symptoms like unusual discharge, </w:t>
      </w:r>
      <w:proofErr w:type="spellStart"/>
      <w:r>
        <w:t>odor</w:t>
      </w:r>
      <w:proofErr w:type="spellEnd"/>
      <w:r>
        <w:t>, and discomfort.</w:t>
      </w:r>
    </w:p>
    <w:p w14:paraId="3C792C12" w14:textId="77777777" w:rsidR="00E406A4" w:rsidRDefault="004F58CD">
      <w:pPr>
        <w:spacing w:before="200"/>
      </w:pPr>
      <w:r>
        <w:t xml:space="preserve">In BV, A. </w:t>
      </w:r>
      <w:proofErr w:type="spellStart"/>
      <w:r>
        <w:t>vaginae</w:t>
      </w:r>
      <w:proofErr w:type="spellEnd"/>
      <w:r>
        <w:t xml:space="preserve"> contributes to biofilm formation on the vaginal epithelium, which makes treatment more challenging and can lead to recurrent infections.</w:t>
      </w:r>
    </w:p>
    <w:p w14:paraId="0F9C8E3A" w14:textId="77777777" w:rsidR="00E406A4" w:rsidRDefault="004F58CD">
      <w:pPr>
        <w:pStyle w:val="Heading5"/>
        <w:spacing w:before="200"/>
      </w:pPr>
      <w:bookmarkStart w:id="12" w:name="_ltjxyu9fo5kv" w:colFirst="0" w:colLast="0"/>
      <w:bookmarkEnd w:id="12"/>
      <w:r>
        <w:t>Health Implications</w:t>
      </w:r>
    </w:p>
    <w:p w14:paraId="0408F8D4" w14:textId="77777777" w:rsidR="00E406A4" w:rsidRDefault="004F58CD">
      <w:pPr>
        <w:numPr>
          <w:ilvl w:val="0"/>
          <w:numId w:val="8"/>
        </w:numPr>
        <w:spacing w:before="200"/>
      </w:pPr>
      <w:r>
        <w:t xml:space="preserve">Preterm Birth: Studies suggest an association between A. </w:t>
      </w:r>
      <w:proofErr w:type="spellStart"/>
      <w:r>
        <w:t>vaginae</w:t>
      </w:r>
      <w:proofErr w:type="spellEnd"/>
      <w:r>
        <w:t xml:space="preserve"> and adverse pregnancy outcomes, including preterm birth, due to inflammation triggered by the bacterial imbalance.</w:t>
      </w:r>
    </w:p>
    <w:p w14:paraId="673E8181" w14:textId="77777777" w:rsidR="00E406A4" w:rsidRDefault="004F58CD">
      <w:pPr>
        <w:numPr>
          <w:ilvl w:val="0"/>
          <w:numId w:val="8"/>
        </w:numPr>
      </w:pPr>
      <w:r>
        <w:t xml:space="preserve">Pelvic Inflammatory Disease (PID): BV, often involving A. </w:t>
      </w:r>
      <w:proofErr w:type="spellStart"/>
      <w:r>
        <w:t>vaginae</w:t>
      </w:r>
      <w:proofErr w:type="spellEnd"/>
      <w:r>
        <w:t>, can lead to PID if the bacteria ascend into the upper reproductive tract, potentially causing complications like chronic pelvic pain and infertility.</w:t>
      </w:r>
    </w:p>
    <w:p w14:paraId="63FB1D4F" w14:textId="77777777" w:rsidR="00E406A4" w:rsidRDefault="004F58CD">
      <w:pPr>
        <w:numPr>
          <w:ilvl w:val="0"/>
          <w:numId w:val="8"/>
        </w:numPr>
      </w:pPr>
      <w:r>
        <w:t xml:space="preserve">Increased Risk of STIs: BV is linked to a higher susceptibility to sexually transmitted infections (STIs), including HIV, due to the inflammation and mucosal disruption caused by pathogenic bacteria like </w:t>
      </w:r>
      <w:proofErr w:type="spellStart"/>
      <w:r>
        <w:t>vaginae</w:t>
      </w:r>
      <w:proofErr w:type="spellEnd"/>
      <w:r>
        <w:t>.</w:t>
      </w:r>
    </w:p>
    <w:p w14:paraId="33A04BAC" w14:textId="77777777" w:rsidR="00E406A4" w:rsidRDefault="00E406A4">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79565A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783D582" w14:textId="77777777" w:rsidR="00E406A4" w:rsidRDefault="004F58CD">
            <w:pPr>
              <w:widowControl w:val="0"/>
              <w:spacing w:after="200"/>
              <w:rPr>
                <w:b/>
                <w:bCs/>
              </w:rPr>
            </w:pPr>
            <w:r>
              <w:rPr>
                <w:b/>
                <w:bCs/>
              </w:rPr>
              <w:t>Your Result</w:t>
            </w:r>
          </w:p>
          <w:p w14:paraId="07A2B5C5" w14:textId="77777777" w:rsidR="00E406A4" w:rsidRDefault="004F58CD">
            <w:pPr>
              <w:spacing w:after="200" w:line="240" w:lineRule="auto"/>
            </w:pPr>
            <w:r>
              <w:t xml:space="preserve">Your Ct score for </w:t>
            </w:r>
            <w:proofErr w:type="spellStart"/>
            <w:r>
              <w:t>Atopobium</w:t>
            </w:r>
            <w:proofErr w:type="spellEnd"/>
            <w:r>
              <w:t xml:space="preserve"> </w:t>
            </w:r>
            <w:proofErr w:type="spellStart"/>
            <w:r>
              <w:t>vaginae</w:t>
            </w:r>
            <w:proofErr w:type="spellEnd"/>
            <w:r>
              <w:t xml:space="preserve"> was 32.</w:t>
            </w:r>
          </w:p>
          <w:p w14:paraId="0823FC5E" w14:textId="77777777" w:rsidR="00E406A4" w:rsidRDefault="004F58CD">
            <w:pPr>
              <w:spacing w:line="240" w:lineRule="auto"/>
            </w:pPr>
            <w:r>
              <w:t xml:space="preserve">Recommendations: Please consult your doctor, you will need to go onto a course of antibiotics. Antibiotic Therapy: BV is typically treated with antibiotics like metronidazole or clindamycin. However, A. </w:t>
            </w:r>
            <w:proofErr w:type="spellStart"/>
            <w:r>
              <w:t>vaginae</w:t>
            </w:r>
            <w:proofErr w:type="spellEnd"/>
            <w:r>
              <w:t xml:space="preserve"> and associated biofilms can make eradication challenging, leading to high rates of recurrence. Probiotics for Restoration: Probiotic treatments aimed at restoring Lactobacillus populations are also being explored as adjunct therapies to prevent recurrence by promoting a healthy vaginal microbiome.</w:t>
            </w:r>
          </w:p>
        </w:tc>
      </w:tr>
    </w:tbl>
    <w:p w14:paraId="6969D11E" w14:textId="77777777" w:rsidR="00E406A4" w:rsidRDefault="004F58CD">
      <w:pPr>
        <w:pStyle w:val="Heading4"/>
      </w:pPr>
      <w:bookmarkStart w:id="13" w:name="_pxjzp7hvyqdq" w:colFirst="0" w:colLast="0"/>
      <w:bookmarkEnd w:id="13"/>
      <w:r>
        <w:t>Bacterial vaginosis–associated bacteria 2 (BVAB2)</w:t>
      </w:r>
    </w:p>
    <w:p w14:paraId="1B886C1A" w14:textId="77777777" w:rsidR="00E406A4" w:rsidRDefault="004F58CD">
      <w:pPr>
        <w:spacing w:before="200"/>
      </w:pPr>
      <w:r>
        <w:t xml:space="preserve">Bacterial vaginosis-associated bacteria 2 (BVAB2) is an anaerobic bacteria identified in women with bacterial vaginosis (BV). BVAB2 belongs to a group of bacteria that are highly associated with BV, an imbalance of the vaginal microbiome characterized by a reduction in beneficial Lactobacillus species and an overgrowth of anaerobic bacteria. BVAB2 is part of the </w:t>
      </w:r>
      <w:proofErr w:type="spellStart"/>
      <w:r>
        <w:t>Clostridiales</w:t>
      </w:r>
      <w:proofErr w:type="spellEnd"/>
      <w:r>
        <w:t xml:space="preserve"> order and has some unique features that make it particularly important to study in the context of BV.</w:t>
      </w:r>
    </w:p>
    <w:p w14:paraId="5BA7F31E" w14:textId="77777777" w:rsidR="00E406A4" w:rsidRDefault="004F58CD">
      <w:pPr>
        <w:spacing w:before="200"/>
      </w:pPr>
      <w:r>
        <w:t xml:space="preserve">BVAB2, along with other bacteria like </w:t>
      </w:r>
      <w:proofErr w:type="spellStart"/>
      <w:r>
        <w:t>Atopobium</w:t>
      </w:r>
      <w:proofErr w:type="spellEnd"/>
      <w:r>
        <w:t xml:space="preserve"> </w:t>
      </w:r>
      <w:proofErr w:type="spellStart"/>
      <w:r>
        <w:t>vaginae</w:t>
      </w:r>
      <w:proofErr w:type="spellEnd"/>
      <w:r>
        <w:t xml:space="preserve"> and Gardnerella vaginalis, has been strongly associated with BV. Higher concentrations of BVAB2 are often seen in more severe cases, making it a potential biomarker for BV diagnosis and severity.</w:t>
      </w:r>
    </w:p>
    <w:p w14:paraId="55269F49" w14:textId="77777777" w:rsidR="00E406A4" w:rsidRDefault="004F58CD">
      <w:pPr>
        <w:spacing w:before="200"/>
      </w:pPr>
      <w:r>
        <w:t>BVAB2, like other anaerobes involved in BV, may form biofilms, which makes it harder to eliminate with standard antibiotics. This biofilm formation contributes to high recurrence rates of BV after treatment.</w:t>
      </w:r>
    </w:p>
    <w:p w14:paraId="45B9A81C" w14:textId="77777777" w:rsidR="00E406A4" w:rsidRDefault="004F58CD">
      <w:pPr>
        <w:pStyle w:val="Heading5"/>
        <w:spacing w:before="200"/>
      </w:pPr>
      <w:bookmarkStart w:id="14" w:name="_up6fr8fdu1qu" w:colFirst="0" w:colLast="0"/>
      <w:bookmarkEnd w:id="14"/>
      <w:r>
        <w:t>Health Implications</w:t>
      </w:r>
    </w:p>
    <w:p w14:paraId="7E7305EC" w14:textId="77777777" w:rsidR="00E406A4" w:rsidRDefault="004F58CD">
      <w:pPr>
        <w:numPr>
          <w:ilvl w:val="0"/>
          <w:numId w:val="8"/>
        </w:numPr>
        <w:spacing w:before="200"/>
      </w:pPr>
      <w:r>
        <w:t>Increased STI Susceptibility: The presence of BVAB2 and other BV-associated bacteria has been linked to an increased risk of acquiring sexually transmitted infections (STIs), including HIV. The inflammation caused by these bacteria disrupts the mucosal barrier, making it easier for pathogens to enter.</w:t>
      </w:r>
    </w:p>
    <w:p w14:paraId="1DB72114" w14:textId="77777777" w:rsidR="00E406A4" w:rsidRDefault="004F58CD">
      <w:pPr>
        <w:numPr>
          <w:ilvl w:val="0"/>
          <w:numId w:val="8"/>
        </w:numPr>
      </w:pPr>
      <w:r>
        <w:t>Adverse Pregnancy Outcomes: BVAB2 is associated with an increased risk of preterm birth and low birth weight. This association may be due to inflammatory responses and microbial imbalance in the vaginal microbiome.</w:t>
      </w:r>
    </w:p>
    <w:p w14:paraId="157CB6F0" w14:textId="77777777" w:rsidR="00E406A4" w:rsidRDefault="004F58CD">
      <w:pPr>
        <w:numPr>
          <w:ilvl w:val="0"/>
          <w:numId w:val="8"/>
        </w:numPr>
      </w:pPr>
      <w:r>
        <w:t xml:space="preserve">Pelvic Inflammatory Disease (PID): </w:t>
      </w:r>
      <w:proofErr w:type="gramStart"/>
      <w:r>
        <w:t>Similar to</w:t>
      </w:r>
      <w:proofErr w:type="gramEnd"/>
      <w:r>
        <w:t xml:space="preserve"> other BV-associated bacteria, BVAB2 may contribute to the risk of PID if the bacteria ascend into the upper reproductive tract, potentially leading to chronic pelvic pain and infertility.</w:t>
      </w:r>
    </w:p>
    <w:p w14:paraId="6C82D147" w14:textId="77777777" w:rsidR="00E406A4" w:rsidRDefault="00E406A4">
      <w:pPr>
        <w:spacing w:before="200"/>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8A090A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A3848E" w14:textId="77777777" w:rsidR="00E406A4" w:rsidRDefault="004F58CD">
            <w:pPr>
              <w:widowControl w:val="0"/>
              <w:spacing w:after="200"/>
              <w:rPr>
                <w:b/>
                <w:bCs/>
              </w:rPr>
            </w:pPr>
            <w:r>
              <w:rPr>
                <w:b/>
                <w:bCs/>
              </w:rPr>
              <w:t>Your Result</w:t>
            </w:r>
          </w:p>
          <w:p w14:paraId="29212DDA" w14:textId="77777777" w:rsidR="00E406A4" w:rsidRDefault="004F58CD">
            <w:pPr>
              <w:spacing w:after="200" w:line="240" w:lineRule="auto"/>
            </w:pPr>
            <w:r>
              <w:t>Your Ct score for BVAB2 was 32.</w:t>
            </w:r>
          </w:p>
          <w:p w14:paraId="78E8DE2E" w14:textId="77777777" w:rsidR="00E406A4" w:rsidRDefault="004F58CD">
            <w:pPr>
              <w:spacing w:line="240" w:lineRule="auto"/>
            </w:pPr>
            <w:r>
              <w:t>Recommendations: Please consult your doctor, you will need to go onto a course of antibiotics. Antibiotic Therapy: BV is typically treated with antibiotics like metronidazole or clindamycin. However, BVAB2 and associated biofilms can make eradication challenging, leading to high rates of recurrence. Probiotics for Restoration: Probiotic treatments aimed at restoring Lactobacillus populations are also being explored as adjunct therapies to prevent recurrence by promoting a healthy vaginal microbiome.</w:t>
            </w:r>
          </w:p>
        </w:tc>
      </w:tr>
    </w:tbl>
    <w:p w14:paraId="62DB5AB8" w14:textId="77777777" w:rsidR="00E406A4" w:rsidRDefault="004F58CD">
      <w:pPr>
        <w:pStyle w:val="Heading4"/>
      </w:pPr>
      <w:bookmarkStart w:id="15" w:name="_hbh5tlsu7zqi" w:colFirst="0" w:colLast="0"/>
      <w:bookmarkEnd w:id="15"/>
      <w:r>
        <w:t>Bacteroides fragilis</w:t>
      </w:r>
    </w:p>
    <w:p w14:paraId="14343A2F" w14:textId="77777777" w:rsidR="00E406A4" w:rsidRDefault="004F58CD">
      <w:pPr>
        <w:spacing w:before="200"/>
      </w:pPr>
      <w:r>
        <w:t>Bacteroides fragilis is a type of anaerobic bacteria that is part of the normal flora of the human gastrointestinal and genital tract. While it plays a role in maintaining gut health, it can also be an opportunistic pathogen.</w:t>
      </w:r>
    </w:p>
    <w:p w14:paraId="32A8E1C9" w14:textId="77777777" w:rsidR="00E406A4" w:rsidRDefault="004F58CD">
      <w:pPr>
        <w:spacing w:before="200"/>
      </w:pPr>
      <w:r>
        <w:t>Bacteroides fragilis is involved in the fermentation of complex carbohydrates and contributes to the overall health of the gut microbiome.</w:t>
      </w:r>
    </w:p>
    <w:p w14:paraId="13EAA527" w14:textId="77777777" w:rsidR="00E406A4" w:rsidRDefault="004F58CD">
      <w:pPr>
        <w:pStyle w:val="Heading5"/>
        <w:spacing w:before="200"/>
      </w:pPr>
      <w:bookmarkStart w:id="16" w:name="_th0avgjap97n" w:colFirst="0" w:colLast="0"/>
      <w:bookmarkEnd w:id="16"/>
      <w:r>
        <w:t>Health Implications</w:t>
      </w:r>
    </w:p>
    <w:p w14:paraId="2BCE876F" w14:textId="77777777" w:rsidR="00E406A4" w:rsidRDefault="004F58CD">
      <w:pPr>
        <w:numPr>
          <w:ilvl w:val="0"/>
          <w:numId w:val="8"/>
        </w:numPr>
        <w:spacing w:before="200"/>
      </w:pPr>
      <w:r>
        <w:t>Opportunistic Infections: Bacteroides fragilis can cause infections, particularly when it escapes the gut. This may occur due to:</w:t>
      </w:r>
    </w:p>
    <w:p w14:paraId="2D2E84FE" w14:textId="77777777" w:rsidR="00E406A4" w:rsidRDefault="004F58CD">
      <w:pPr>
        <w:numPr>
          <w:ilvl w:val="1"/>
          <w:numId w:val="8"/>
        </w:numPr>
      </w:pPr>
      <w:r>
        <w:t>Abdominal surgery</w:t>
      </w:r>
    </w:p>
    <w:p w14:paraId="6CB0CBAD" w14:textId="77777777" w:rsidR="00E406A4" w:rsidRDefault="004F58CD">
      <w:pPr>
        <w:numPr>
          <w:ilvl w:val="1"/>
          <w:numId w:val="8"/>
        </w:numPr>
      </w:pPr>
      <w:r>
        <w:t>Trauma</w:t>
      </w:r>
    </w:p>
    <w:p w14:paraId="5582B005" w14:textId="77777777" w:rsidR="00E406A4" w:rsidRDefault="004F58CD">
      <w:pPr>
        <w:numPr>
          <w:ilvl w:val="1"/>
          <w:numId w:val="8"/>
        </w:numPr>
      </w:pPr>
      <w:r>
        <w:t>Conditions like diverticulitis or appendicitis</w:t>
      </w:r>
    </w:p>
    <w:p w14:paraId="11A7998B" w14:textId="77777777" w:rsidR="00E406A4" w:rsidRDefault="004F58CD">
      <w:pPr>
        <w:numPr>
          <w:ilvl w:val="0"/>
          <w:numId w:val="8"/>
        </w:numPr>
      </w:pPr>
      <w:r>
        <w:t>Infections: It is commonly associated with intra-abdominal infections, abscesses, and certain soft tissue infections.</w:t>
      </w:r>
    </w:p>
    <w:p w14:paraId="65BA2849" w14:textId="77777777" w:rsidR="00E406A4" w:rsidRDefault="00E406A4">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B6D2DB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1A85A9A" w14:textId="77777777" w:rsidR="00E406A4" w:rsidRDefault="004F58CD">
            <w:pPr>
              <w:widowControl w:val="0"/>
              <w:spacing w:after="200"/>
              <w:rPr>
                <w:b/>
                <w:bCs/>
              </w:rPr>
            </w:pPr>
            <w:r>
              <w:rPr>
                <w:b/>
                <w:bCs/>
              </w:rPr>
              <w:t>Your Result</w:t>
            </w:r>
          </w:p>
          <w:p w14:paraId="22A896DF" w14:textId="77777777" w:rsidR="00E406A4" w:rsidRDefault="004F58CD">
            <w:pPr>
              <w:spacing w:after="200" w:line="240" w:lineRule="auto"/>
            </w:pPr>
            <w:r>
              <w:t>Your Ct score for Bacteroides fragilis was 32.</w:t>
            </w:r>
          </w:p>
          <w:p w14:paraId="38B0A315" w14:textId="77777777" w:rsidR="00E406A4" w:rsidRDefault="004F58CD">
            <w:pPr>
              <w:spacing w:line="240" w:lineRule="auto"/>
            </w:pPr>
            <w:r>
              <w:t xml:space="preserve">What does this mean? It means that Bacteroides fragilis was detected in your sample. </w:t>
            </w:r>
            <w:proofErr w:type="gramStart"/>
            <w:r>
              <w:t>This bacteria</w:t>
            </w:r>
            <w:proofErr w:type="gramEnd"/>
            <w:r>
              <w:t xml:space="preserve"> is associated with the condition BV. Recommendations: Please consult your doctor, you will need to go onto a course of antibiotics. Antibiotic Therapy: Bacteroides fragilis is often resistant to many common antibiotics, so treatment typically involves the use of specific antibiotics like metronidazole or certain beta-lactams.</w:t>
            </w:r>
          </w:p>
        </w:tc>
      </w:tr>
    </w:tbl>
    <w:p w14:paraId="567F1A65" w14:textId="77777777" w:rsidR="00E406A4" w:rsidRDefault="004F58CD">
      <w:pPr>
        <w:pStyle w:val="Heading4"/>
      </w:pPr>
      <w:bookmarkStart w:id="17" w:name="_xx4xqgozcbfm" w:colFirst="0" w:colLast="0"/>
      <w:bookmarkEnd w:id="17"/>
      <w:r>
        <w:t>Enterococcus faecalis</w:t>
      </w:r>
    </w:p>
    <w:p w14:paraId="652483F5" w14:textId="77777777" w:rsidR="00E406A4" w:rsidRDefault="004F58CD">
      <w:pPr>
        <w:spacing w:before="200"/>
      </w:pPr>
      <w:r>
        <w:t>Enterococcus faecalis is a type of bacteria that is commonly found in the intestines and is part of the normal gut flora. However, it can also be present in the genital tract and may lead to various health concerns, particularly in certain circumstances.</w:t>
      </w:r>
    </w:p>
    <w:p w14:paraId="44E74417" w14:textId="77777777" w:rsidR="00E406A4" w:rsidRDefault="004F58CD">
      <w:pPr>
        <w:spacing w:before="200"/>
      </w:pPr>
      <w:r>
        <w:t>While E. faecalis can be part of the normal vaginal flora, an overgrowth or infection can occur, particularly in cases of compromised immunity or other health issues.</w:t>
      </w:r>
    </w:p>
    <w:p w14:paraId="772C0A62" w14:textId="77777777" w:rsidR="00E406A4" w:rsidRDefault="004F58CD">
      <w:pPr>
        <w:pStyle w:val="Heading5"/>
        <w:spacing w:before="200"/>
      </w:pPr>
      <w:bookmarkStart w:id="18" w:name="_zcjwobttqus0" w:colFirst="0" w:colLast="0"/>
      <w:bookmarkEnd w:id="18"/>
      <w:r>
        <w:t>Health Implications</w:t>
      </w:r>
    </w:p>
    <w:p w14:paraId="6F973E3F" w14:textId="77777777" w:rsidR="00E406A4" w:rsidRDefault="004F58CD">
      <w:pPr>
        <w:numPr>
          <w:ilvl w:val="0"/>
          <w:numId w:val="8"/>
        </w:numPr>
        <w:spacing w:before="200"/>
      </w:pPr>
      <w:r>
        <w:t>Urinary Tract Infections (UTIs): E. faecalis can be a cause of UTIs, especially in individuals with certain risk factors.</w:t>
      </w:r>
    </w:p>
    <w:p w14:paraId="183BDF6A" w14:textId="77777777" w:rsidR="00E406A4" w:rsidRDefault="004F58CD">
      <w:pPr>
        <w:numPr>
          <w:ilvl w:val="0"/>
          <w:numId w:val="8"/>
        </w:numPr>
      </w:pPr>
      <w:r>
        <w:t>Infections: It may contribute to other infections, such as endocarditis or wound infections, particularly in hospitalized patients.</w:t>
      </w:r>
    </w:p>
    <w:p w14:paraId="4BF6A7F8" w14:textId="77777777" w:rsidR="00E406A4" w:rsidRDefault="004F58CD">
      <w:pPr>
        <w:numPr>
          <w:ilvl w:val="0"/>
          <w:numId w:val="8"/>
        </w:numPr>
      </w:pPr>
      <w:r>
        <w:t>Immunocompromised Patients: Those with weakened immune systems are more susceptible to infections caused by E. faecalis.</w:t>
      </w:r>
    </w:p>
    <w:p w14:paraId="5096B35A" w14:textId="77777777" w:rsidR="00E406A4" w:rsidRDefault="00E406A4">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02CEBAA"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06B70DE" w14:textId="77777777" w:rsidR="00E406A4" w:rsidRDefault="004F58CD">
            <w:pPr>
              <w:widowControl w:val="0"/>
              <w:spacing w:after="200"/>
              <w:rPr>
                <w:b/>
                <w:bCs/>
              </w:rPr>
            </w:pPr>
            <w:r>
              <w:rPr>
                <w:b/>
                <w:bCs/>
              </w:rPr>
              <w:t>Your Result</w:t>
            </w:r>
          </w:p>
          <w:p w14:paraId="74D5C113" w14:textId="77777777" w:rsidR="00E406A4" w:rsidRDefault="004F58CD">
            <w:pPr>
              <w:spacing w:after="200" w:line="240" w:lineRule="auto"/>
            </w:pPr>
            <w:r>
              <w:t>Your Ct score for Enterococcus faecalis was 32.</w:t>
            </w:r>
          </w:p>
          <w:p w14:paraId="475CDA3B" w14:textId="77777777" w:rsidR="00E406A4" w:rsidRDefault="004F58CD">
            <w:pPr>
              <w:spacing w:line="240" w:lineRule="auto"/>
            </w:pPr>
            <w:r>
              <w:t xml:space="preserve">What does this mean? It means that Enterococcus faecalis was detected in your sample. </w:t>
            </w:r>
            <w:proofErr w:type="gramStart"/>
            <w:r>
              <w:t>This bacteria</w:t>
            </w:r>
            <w:proofErr w:type="gramEnd"/>
            <w:r>
              <w:t xml:space="preserve"> is associated with the condition BV. Recommendations: Please consult your doctor, you will need to go onto a course of antibiotics. Antibiotic Resistance: Enterococcus faecalis can exhibit resistance to many antibiotics, including penicillin and ampicillin. Treatment often requires susceptibility testing to determine the appropriate antibiotics, which may </w:t>
            </w:r>
            <w:proofErr w:type="gramStart"/>
            <w:r>
              <w:t>include:</w:t>
            </w:r>
            <w:proofErr w:type="gramEnd"/>
            <w:r>
              <w:t xml:space="preserve"> Vancomycin (though resistance is increasing), Linezolid, Daptomycin.</w:t>
            </w:r>
          </w:p>
        </w:tc>
      </w:tr>
    </w:tbl>
    <w:p w14:paraId="6659B79D" w14:textId="77777777" w:rsidR="00E406A4" w:rsidRDefault="004F58CD">
      <w:pPr>
        <w:pStyle w:val="Heading4"/>
      </w:pPr>
      <w:bookmarkStart w:id="19" w:name="_fuo0hj941kwc" w:colFirst="0" w:colLast="0"/>
      <w:bookmarkEnd w:id="19"/>
      <w:r>
        <w:t>Escherichia coli O18</w:t>
      </w:r>
    </w:p>
    <w:p w14:paraId="1AE60097" w14:textId="77777777" w:rsidR="00E406A4" w:rsidRDefault="004F58CD">
      <w:pPr>
        <w:spacing w:before="200"/>
      </w:pPr>
      <w:r>
        <w:t>Escherichia coli O18 is a serotype of E. coli that can occasionally be found in the genital tract, primarily associated with urinary tract infections (UTIs) and other genitourinary conditions.</w:t>
      </w:r>
    </w:p>
    <w:p w14:paraId="04B172AE" w14:textId="77777777" w:rsidR="00E406A4" w:rsidRDefault="004F58CD">
      <w:pPr>
        <w:spacing w:before="200"/>
      </w:pPr>
      <w:r>
        <w:t>Urinary Tract Infections (UTIs): E. coli is the most common cause of UTIs, and strains like O18 can be involved, especially in women.</w:t>
      </w:r>
    </w:p>
    <w:p w14:paraId="26893E2D" w14:textId="77777777" w:rsidR="00E406A4" w:rsidRDefault="004F58CD">
      <w:pPr>
        <w:pStyle w:val="Heading5"/>
        <w:spacing w:before="200"/>
      </w:pPr>
      <w:bookmarkStart w:id="20" w:name="_nfr8bmqfmh4t" w:colFirst="0" w:colLast="0"/>
      <w:bookmarkEnd w:id="20"/>
      <w:r>
        <w:t>Health Implications</w:t>
      </w:r>
    </w:p>
    <w:p w14:paraId="7A230A54" w14:textId="77777777" w:rsidR="00E406A4" w:rsidRDefault="004F58CD">
      <w:pPr>
        <w:numPr>
          <w:ilvl w:val="0"/>
          <w:numId w:val="8"/>
        </w:numPr>
        <w:spacing w:before="200"/>
      </w:pPr>
      <w:r>
        <w:t>Urinary Tract Infections (UTIs): E. coli is the most common cause of UTIs, and strains like O18 can be involved, especially in women. It may lead to symptoms such as:</w:t>
      </w:r>
    </w:p>
    <w:p w14:paraId="2D502B62" w14:textId="77777777" w:rsidR="00E406A4" w:rsidRDefault="004F58CD">
      <w:pPr>
        <w:numPr>
          <w:ilvl w:val="1"/>
          <w:numId w:val="8"/>
        </w:numPr>
      </w:pPr>
      <w:r>
        <w:t>Painful urination</w:t>
      </w:r>
    </w:p>
    <w:p w14:paraId="779D139C" w14:textId="77777777" w:rsidR="00E406A4" w:rsidRDefault="004F58CD">
      <w:pPr>
        <w:numPr>
          <w:ilvl w:val="1"/>
          <w:numId w:val="8"/>
        </w:numPr>
      </w:pPr>
      <w:r>
        <w:t>Increased frequency of urination</w:t>
      </w:r>
    </w:p>
    <w:p w14:paraId="60062CAC" w14:textId="77777777" w:rsidR="00E406A4" w:rsidRDefault="004F58CD">
      <w:pPr>
        <w:numPr>
          <w:ilvl w:val="1"/>
          <w:numId w:val="8"/>
        </w:numPr>
      </w:pPr>
      <w:r>
        <w:t>Lower abdominal pain</w:t>
      </w:r>
    </w:p>
    <w:p w14:paraId="67ECBCFD" w14:textId="77777777" w:rsidR="00E406A4" w:rsidRDefault="004F58CD">
      <w:pPr>
        <w:numPr>
          <w:ilvl w:val="0"/>
          <w:numId w:val="8"/>
        </w:numPr>
      </w:pPr>
      <w:r>
        <w:t>Other Infections: In rare cases, it may contribute to other infections, particularly in immuno-compromised individuals.</w:t>
      </w:r>
    </w:p>
    <w:p w14:paraId="001B3571" w14:textId="77777777" w:rsidR="00E406A4" w:rsidRDefault="00E406A4">
      <w:pPr>
        <w:spacing w:before="200"/>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9F17C3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EDDE95F" w14:textId="77777777" w:rsidR="00E406A4" w:rsidRDefault="004F58CD">
            <w:pPr>
              <w:widowControl w:val="0"/>
              <w:spacing w:after="200"/>
              <w:rPr>
                <w:b/>
                <w:bCs/>
              </w:rPr>
            </w:pPr>
            <w:r>
              <w:rPr>
                <w:b/>
                <w:bCs/>
              </w:rPr>
              <w:t>Your Result</w:t>
            </w:r>
          </w:p>
          <w:p w14:paraId="124EB9A2" w14:textId="77777777" w:rsidR="00E406A4" w:rsidRDefault="004F58CD">
            <w:pPr>
              <w:spacing w:after="200" w:line="240" w:lineRule="auto"/>
            </w:pPr>
            <w:r>
              <w:t>Your Ct score for Escherichia coli O18 was 32.</w:t>
            </w:r>
          </w:p>
          <w:p w14:paraId="71342EBA" w14:textId="77777777" w:rsidR="00E406A4" w:rsidRDefault="004F58CD">
            <w:pPr>
              <w:spacing w:line="240" w:lineRule="auto"/>
            </w:pPr>
            <w:r>
              <w:t xml:space="preserve">What does this mean? It means that Escherichia coli O18 was detected in your sample. </w:t>
            </w:r>
            <w:proofErr w:type="gramStart"/>
            <w:r>
              <w:t>This bacteria</w:t>
            </w:r>
            <w:proofErr w:type="gramEnd"/>
            <w:r>
              <w:t xml:space="preserve"> is associated with the condition BV. Recommendations: Please consult your doctor, you will need to go onto a course of antibiotics. Antibiotic Therapy: Effective treatment usually involves antibiotics, but resistance can be an issue. Common antibiotics used for treating E. coli UTIs include Nitrofurantoin, Trimethoprim-sulfamethoxazole, Ciprofloxacin (depending on resistance patterns).</w:t>
            </w:r>
          </w:p>
        </w:tc>
      </w:tr>
    </w:tbl>
    <w:p w14:paraId="40376ADA" w14:textId="77777777" w:rsidR="00E406A4" w:rsidRDefault="004F58CD">
      <w:pPr>
        <w:pStyle w:val="Heading4"/>
      </w:pPr>
      <w:bookmarkStart w:id="21" w:name="_vmrus2n20mfk" w:colFirst="0" w:colLast="0"/>
      <w:bookmarkEnd w:id="21"/>
      <w:r>
        <w:t>Gardnerella vaginalis</w:t>
      </w:r>
    </w:p>
    <w:p w14:paraId="290B0670" w14:textId="77777777" w:rsidR="00E406A4" w:rsidRDefault="004F58CD">
      <w:pPr>
        <w:spacing w:before="200"/>
      </w:pPr>
      <w:r>
        <w:t xml:space="preserve">Gardnerella vaginalis is a gram-variable bacteria that plays a central role in bacterial vaginosis (BV), a common condition caused by an imbalance in the vaginal microbiome. Although G. vaginalis can be found in healthy individuals, it is typically present in low amounts. When it overgrows and interacts with other anaerobic bacteria, G. vaginalis contributes to the development of BV, leading to symptoms such as unusual discharge, </w:t>
      </w:r>
      <w:proofErr w:type="spellStart"/>
      <w:r>
        <w:t>odor</w:t>
      </w:r>
      <w:proofErr w:type="spellEnd"/>
      <w:r>
        <w:t>, and discomfort.</w:t>
      </w:r>
    </w:p>
    <w:p w14:paraId="2702B6FA" w14:textId="77777777" w:rsidR="00E406A4" w:rsidRDefault="004F58CD">
      <w:pPr>
        <w:spacing w:before="200"/>
      </w:pPr>
      <w:r>
        <w:t>In BV, G. vaginalis often dominates the vaginal microbiome and outcompetes Lactobacillus species, leading to an increased vaginal pH and the growth of other anaerobic bacteria.</w:t>
      </w:r>
    </w:p>
    <w:p w14:paraId="2E3268D1" w14:textId="77777777" w:rsidR="00E406A4" w:rsidRDefault="004F58CD">
      <w:pPr>
        <w:spacing w:before="200"/>
      </w:pPr>
      <w:r>
        <w:t xml:space="preserve">Biofilms formed by G. vaginalis promote the proliferation of BV-associated bacteria, such as </w:t>
      </w:r>
      <w:proofErr w:type="spellStart"/>
      <w:r>
        <w:t>Atopobium</w:t>
      </w:r>
      <w:proofErr w:type="spellEnd"/>
      <w:r>
        <w:t xml:space="preserve"> </w:t>
      </w:r>
      <w:proofErr w:type="spellStart"/>
      <w:r>
        <w:t>vaginae</w:t>
      </w:r>
      <w:proofErr w:type="spellEnd"/>
      <w:r>
        <w:t xml:space="preserve"> and BVAB2. This microbial imbalance results in the characteristic symptoms of BV, including a fishy </w:t>
      </w:r>
      <w:proofErr w:type="spellStart"/>
      <w:r>
        <w:t>odor</w:t>
      </w:r>
      <w:proofErr w:type="spellEnd"/>
      <w:r>
        <w:t xml:space="preserve"> and increased discharge.</w:t>
      </w:r>
    </w:p>
    <w:p w14:paraId="5EEBE527" w14:textId="77777777" w:rsidR="00E406A4" w:rsidRDefault="004F58CD">
      <w:pPr>
        <w:pStyle w:val="Heading5"/>
        <w:spacing w:before="200"/>
      </w:pPr>
      <w:bookmarkStart w:id="22" w:name="_infkxmk7kr57" w:colFirst="0" w:colLast="0"/>
      <w:bookmarkEnd w:id="22"/>
      <w:r>
        <w:t>Health Implications</w:t>
      </w:r>
    </w:p>
    <w:p w14:paraId="1AC2F119" w14:textId="77777777" w:rsidR="00E406A4" w:rsidRDefault="004F58CD">
      <w:pPr>
        <w:numPr>
          <w:ilvl w:val="0"/>
          <w:numId w:val="8"/>
        </w:numPr>
        <w:spacing w:before="200"/>
      </w:pPr>
      <w:r>
        <w:t>Risk of Preterm Birth and Pregnancy Complications: BV, with G. vaginalis as a key player, has been associated with an increased risk of preterm birth and other complications, likely due to inflammation.</w:t>
      </w:r>
    </w:p>
    <w:p w14:paraId="43A7FD16" w14:textId="77777777" w:rsidR="00E406A4" w:rsidRDefault="004F58CD">
      <w:pPr>
        <w:numPr>
          <w:ilvl w:val="0"/>
          <w:numId w:val="8"/>
        </w:numPr>
      </w:pPr>
      <w:r>
        <w:t>Higher Susceptibility to STIs: Women with BV are at a greater risk of acquiring sexually transmitted infections (STIs), including HIV, due to mucosal disruption and inflammation caused by the bacterial imbalance.</w:t>
      </w:r>
    </w:p>
    <w:p w14:paraId="1EA506E4" w14:textId="77777777" w:rsidR="00E406A4" w:rsidRDefault="004F58CD">
      <w:pPr>
        <w:numPr>
          <w:ilvl w:val="0"/>
          <w:numId w:val="8"/>
        </w:numPr>
      </w:pPr>
      <w:r>
        <w:t>Pelvic Inflammatory Disease (PID): The migration of G. vaginalis and other BV-associated bacteria into the upper reproductive tract may lead to PID, which can cause infertility and chronic pelvic pain.</w:t>
      </w:r>
    </w:p>
    <w:p w14:paraId="3C0620C3" w14:textId="77777777" w:rsidR="00E406A4" w:rsidRDefault="00E406A4">
      <w:pPr>
        <w:spacing w:before="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227D681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2239AB3" w14:textId="77777777" w:rsidR="00E406A4" w:rsidRDefault="004F58CD">
            <w:pPr>
              <w:widowControl w:val="0"/>
              <w:spacing w:after="200"/>
              <w:rPr>
                <w:b/>
                <w:bCs/>
              </w:rPr>
            </w:pPr>
            <w:r>
              <w:rPr>
                <w:b/>
                <w:bCs/>
              </w:rPr>
              <w:t>Your Result</w:t>
            </w:r>
          </w:p>
          <w:p w14:paraId="3AF2B845" w14:textId="77777777" w:rsidR="00E406A4" w:rsidRDefault="004F58CD">
            <w:pPr>
              <w:spacing w:after="200" w:line="240" w:lineRule="auto"/>
            </w:pPr>
            <w:r>
              <w:t>Your Ct score for Gardnerella vaginalis was 32.</w:t>
            </w:r>
          </w:p>
          <w:p w14:paraId="0C93F07B" w14:textId="77777777" w:rsidR="00E406A4" w:rsidRDefault="004F58CD">
            <w:pPr>
              <w:spacing w:line="240" w:lineRule="auto"/>
            </w:pPr>
            <w:r>
              <w:t xml:space="preserve">What does this mean? It means that Gardnerella vaginalis was detected in your sample. </w:t>
            </w:r>
            <w:proofErr w:type="gramStart"/>
            <w:r>
              <w:t>This bacteria</w:t>
            </w:r>
            <w:proofErr w:type="gramEnd"/>
            <w:r>
              <w:t xml:space="preserve"> is associated with the condition BV. Recommendations: Please consult your doctor, you will need to go onto a course of antibiotics. Antibiotic Therapy: Metronidazole and clindamycin are commonly used to treat BV. However, due to </w:t>
            </w:r>
            <w:proofErr w:type="spellStart"/>
            <w:proofErr w:type="gramStart"/>
            <w:r>
              <w:t>G.vaginalis’s</w:t>
            </w:r>
            <w:proofErr w:type="spellEnd"/>
            <w:proofErr w:type="gramEnd"/>
            <w:r>
              <w:t xml:space="preserve"> biofilm formation, these treatments are sometimes ineffective, leading to recurrence. Probiotics for Restoration: To prevent BV recurrence, probiotics containing Lactobacillus strains are increasingly explored. They aim to restore the Lactobacillus-dominant vaginal microbiome, maintaining a low pH and reducing G. vaginalis overgrowth.</w:t>
            </w:r>
          </w:p>
        </w:tc>
      </w:tr>
    </w:tbl>
    <w:p w14:paraId="400FFAAD" w14:textId="77777777" w:rsidR="00E406A4" w:rsidRDefault="004F58CD">
      <w:pPr>
        <w:pStyle w:val="Heading4"/>
      </w:pPr>
      <w:bookmarkStart w:id="23" w:name="_xo2rclukevid" w:colFirst="0" w:colLast="0"/>
      <w:bookmarkEnd w:id="23"/>
      <w:r>
        <w:t xml:space="preserve">Lactobacillus </w:t>
      </w:r>
      <w:proofErr w:type="spellStart"/>
      <w:r>
        <w:t>crispatus</w:t>
      </w:r>
      <w:proofErr w:type="spellEnd"/>
    </w:p>
    <w:p w14:paraId="40108608" w14:textId="77777777" w:rsidR="00E406A4" w:rsidRDefault="004F58CD">
      <w:pPr>
        <w:spacing w:before="200"/>
        <w:rPr>
          <w:color w:val="93C47D"/>
        </w:rPr>
      </w:pPr>
      <w:r>
        <w:rPr>
          <w:b/>
          <w:bCs/>
          <w:color w:val="93C47D"/>
          <w:sz w:val="24"/>
          <w:szCs w:val="24"/>
        </w:rPr>
        <w:t>✔ Beneficial bacteria</w:t>
      </w:r>
    </w:p>
    <w:p w14:paraId="54F2A9CF" w14:textId="77777777" w:rsidR="00E406A4" w:rsidRDefault="004F58CD">
      <w:pPr>
        <w:spacing w:before="200"/>
      </w:pPr>
      <w:r>
        <w:t xml:space="preserve">Lactobacillus </w:t>
      </w:r>
      <w:proofErr w:type="spellStart"/>
      <w:r>
        <w:t>crispatus</w:t>
      </w:r>
      <w:proofErr w:type="spellEnd"/>
      <w:r>
        <w:t xml:space="preserve"> is a beneficial, gram-positive bacteria that plays a vital role in maintaining vaginal health. It is one of the dominant species in a healthy vaginal microbiome, where it supports a balanced environment and helps prevent infections. Its presence is particularly significant because L. </w:t>
      </w:r>
      <w:proofErr w:type="spellStart"/>
      <w:r>
        <w:t>crispatus</w:t>
      </w:r>
      <w:proofErr w:type="spellEnd"/>
      <w:r>
        <w:t xml:space="preserve"> helps to maintain an acidic vaginal pH and prevents the overgrowth of pathogenic bacteria associated with bacterial vaginosis (BV) and other infections.</w:t>
      </w:r>
    </w:p>
    <w:p w14:paraId="7C696048" w14:textId="77777777" w:rsidR="00E406A4" w:rsidRDefault="004F58CD">
      <w:pPr>
        <w:spacing w:before="200"/>
      </w:pPr>
      <w:r>
        <w:t xml:space="preserve">Lactic Acid Production: L. </w:t>
      </w:r>
      <w:proofErr w:type="spellStart"/>
      <w:r>
        <w:t>crispatus</w:t>
      </w:r>
      <w:proofErr w:type="spellEnd"/>
      <w:r>
        <w:t xml:space="preserve"> produces lactic acid, which keeps the vaginal pH around 3.5-4.5. This acidic environment inhibits the growth of many pathogenic bacteria, fungi, and viruses. Hydrogen Peroxide (H₂O₂) Production: L. </w:t>
      </w:r>
      <w:proofErr w:type="spellStart"/>
      <w:r>
        <w:t>crispatus</w:t>
      </w:r>
      <w:proofErr w:type="spellEnd"/>
      <w:r>
        <w:t xml:space="preserve"> also produces hydrogen peroxide, an antimicrobial substance that provides an additional layer of protection against harmful microbes. Not all lactobacilli produce H₂O₂, but L. </w:t>
      </w:r>
      <w:proofErr w:type="spellStart"/>
      <w:r>
        <w:t>crispatus</w:t>
      </w:r>
      <w:proofErr w:type="spellEnd"/>
      <w:r>
        <w:t xml:space="preserve"> is one of the few that does, making it particularly protective.</w:t>
      </w:r>
    </w:p>
    <w:p w14:paraId="719FB48C" w14:textId="77777777" w:rsidR="00E406A4" w:rsidRDefault="004F58CD">
      <w:pPr>
        <w:spacing w:before="200"/>
      </w:pPr>
      <w:r>
        <w:t xml:space="preserve">A vaginal microbiome dominated by L. </w:t>
      </w:r>
      <w:proofErr w:type="spellStart"/>
      <w:r>
        <w:t>crispatus</w:t>
      </w:r>
      <w:proofErr w:type="spellEnd"/>
      <w:r>
        <w:t xml:space="preserve"> is typically associated with a lower risk of BV. When L. </w:t>
      </w:r>
      <w:proofErr w:type="spellStart"/>
      <w:r>
        <w:t>crispatus</w:t>
      </w:r>
      <w:proofErr w:type="spellEnd"/>
      <w:r>
        <w:t xml:space="preserve"> is present in sufficient quantities, it prevents the overgrowth of BV-associated bacteria like Gardnerella vaginalis, </w:t>
      </w:r>
      <w:proofErr w:type="spellStart"/>
      <w:r>
        <w:t>Atopobium</w:t>
      </w:r>
      <w:proofErr w:type="spellEnd"/>
      <w:r>
        <w:t xml:space="preserve"> </w:t>
      </w:r>
      <w:proofErr w:type="spellStart"/>
      <w:r>
        <w:t>vaginae</w:t>
      </w:r>
      <w:proofErr w:type="spellEnd"/>
      <w:r>
        <w:t xml:space="preserve">, and BVAB2. Women with L. </w:t>
      </w:r>
      <w:proofErr w:type="spellStart"/>
      <w:r>
        <w:t>crispatus</w:t>
      </w:r>
      <w:proofErr w:type="spellEnd"/>
      <w:r>
        <w:t xml:space="preserve">-dominated vaginal microbiomes have a lower susceptibility to sexually transmitted infections (STIs), including HIV. The acidic environment created by L. </w:t>
      </w:r>
      <w:proofErr w:type="spellStart"/>
      <w:r>
        <w:t>crispatus</w:t>
      </w:r>
      <w:proofErr w:type="spellEnd"/>
      <w:r>
        <w:t xml:space="preserve"> acts as a barrier, reducing the likelihood of pathogen survival and transmission.</w:t>
      </w:r>
    </w:p>
    <w:p w14:paraId="16DE4B95" w14:textId="77777777" w:rsidR="00E406A4" w:rsidRDefault="004F58CD">
      <w:pPr>
        <w:pStyle w:val="Heading5"/>
        <w:spacing w:before="200"/>
      </w:pPr>
      <w:bookmarkStart w:id="24" w:name="_xv2l8tp0vs7m" w:colFirst="0" w:colLast="0"/>
      <w:bookmarkEnd w:id="24"/>
      <w:r>
        <w:t>Health Implications</w:t>
      </w:r>
    </w:p>
    <w:p w14:paraId="69065C2F" w14:textId="77777777" w:rsidR="00E406A4" w:rsidRDefault="004F58CD">
      <w:pPr>
        <w:numPr>
          <w:ilvl w:val="0"/>
          <w:numId w:val="8"/>
        </w:numPr>
        <w:spacing w:before="200"/>
      </w:pPr>
      <w:r>
        <w:t xml:space="preserve">Reproductive Health: High levels of L. </w:t>
      </w:r>
      <w:proofErr w:type="spellStart"/>
      <w:r>
        <w:t>crispatus</w:t>
      </w:r>
      <w:proofErr w:type="spellEnd"/>
      <w:r>
        <w:t xml:space="preserve"> are associated with reduced risks of preterm birth and other pregnancy complications, likely due to its role in maintaining a healthy vaginal microbiome.</w:t>
      </w:r>
    </w:p>
    <w:p w14:paraId="340B54BC" w14:textId="77777777" w:rsidR="00E406A4" w:rsidRDefault="004F58CD">
      <w:pPr>
        <w:numPr>
          <w:ilvl w:val="0"/>
          <w:numId w:val="8"/>
        </w:numPr>
      </w:pPr>
      <w:r>
        <w:t xml:space="preserve">Protection Against Recurrence of Infections: Women who naturally </w:t>
      </w:r>
      <w:proofErr w:type="spellStart"/>
      <w:r>
        <w:t>harbor</w:t>
      </w:r>
      <w:proofErr w:type="spellEnd"/>
      <w:r>
        <w:t xml:space="preserve"> L. </w:t>
      </w:r>
      <w:proofErr w:type="spellStart"/>
      <w:r>
        <w:t>crispatus</w:t>
      </w:r>
      <w:proofErr w:type="spellEnd"/>
      <w:r>
        <w:t xml:space="preserve"> or who restore L. </w:t>
      </w:r>
      <w:proofErr w:type="spellStart"/>
      <w:r>
        <w:t>crispatus</w:t>
      </w:r>
      <w:proofErr w:type="spellEnd"/>
      <w:r>
        <w:t xml:space="preserve"> levels through probiotic therapy may experience fewer recurrences of BV and other vaginal infections.</w:t>
      </w:r>
    </w:p>
    <w:p w14:paraId="31BE8C16" w14:textId="77777777" w:rsidR="00E406A4" w:rsidRDefault="004F58CD">
      <w:pPr>
        <w:numPr>
          <w:ilvl w:val="0"/>
          <w:numId w:val="8"/>
        </w:numPr>
      </w:pPr>
      <w:r>
        <w:t xml:space="preserve">Influence on Vaginal pH: By consistently lowering the vaginal pH, L. </w:t>
      </w:r>
      <w:proofErr w:type="spellStart"/>
      <w:r>
        <w:t>crispatus</w:t>
      </w:r>
      <w:proofErr w:type="spellEnd"/>
      <w:r>
        <w:t xml:space="preserve"> maintains an environment hostile to many pathogens, which thrive in higher pH environments.</w:t>
      </w:r>
    </w:p>
    <w:p w14:paraId="7610EF05" w14:textId="77777777" w:rsidR="00E406A4" w:rsidRDefault="00E406A4">
      <w:pPr>
        <w:spacing w:before="200"/>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7A6D7F1"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2AE9A84" w14:textId="77777777" w:rsidR="00E406A4" w:rsidRDefault="004F58CD">
            <w:pPr>
              <w:widowControl w:val="0"/>
              <w:spacing w:after="200"/>
              <w:rPr>
                <w:b/>
                <w:bCs/>
              </w:rPr>
            </w:pPr>
            <w:r>
              <w:rPr>
                <w:b/>
                <w:bCs/>
              </w:rPr>
              <w:t>Your Result</w:t>
            </w:r>
          </w:p>
          <w:p w14:paraId="7F6A6BA1" w14:textId="77777777" w:rsidR="00E406A4" w:rsidRDefault="004F58CD">
            <w:pPr>
              <w:spacing w:after="200" w:line="240" w:lineRule="auto"/>
            </w:pPr>
            <w:r>
              <w:t xml:space="preserve">Your Ct score for Lactobacillus </w:t>
            </w:r>
            <w:proofErr w:type="spellStart"/>
            <w:r>
              <w:t>crispatus</w:t>
            </w:r>
            <w:proofErr w:type="spellEnd"/>
            <w:r>
              <w:t xml:space="preserve"> was 32.</w:t>
            </w:r>
          </w:p>
          <w:p w14:paraId="30AFE9BD" w14:textId="77777777" w:rsidR="00E406A4" w:rsidRDefault="004F58CD">
            <w:pPr>
              <w:spacing w:line="240" w:lineRule="auto"/>
            </w:pPr>
            <w:r>
              <w:t xml:space="preserve">What does this mean? It means that Lactobacillus </w:t>
            </w:r>
            <w:proofErr w:type="spellStart"/>
            <w:r>
              <w:t>crispatus</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Probiotic treatments aimed at restoring Lactobacillus populations are also being explored as adjunct therapies to prevent recurrence by promoting a healthy vaginal microbiome.</w:t>
            </w:r>
          </w:p>
        </w:tc>
      </w:tr>
    </w:tbl>
    <w:p w14:paraId="06B7220E" w14:textId="77777777" w:rsidR="00E406A4" w:rsidRDefault="004F58CD">
      <w:pPr>
        <w:pStyle w:val="Heading4"/>
      </w:pPr>
      <w:bookmarkStart w:id="25" w:name="_88ld1sn9j8wd" w:colFirst="0" w:colLast="0"/>
      <w:bookmarkEnd w:id="25"/>
      <w:r>
        <w:t xml:space="preserve">Lactobacillus </w:t>
      </w:r>
      <w:proofErr w:type="spellStart"/>
      <w:r>
        <w:t>gasseri</w:t>
      </w:r>
      <w:proofErr w:type="spellEnd"/>
    </w:p>
    <w:p w14:paraId="3AA21CF9" w14:textId="77777777" w:rsidR="00E406A4" w:rsidRDefault="004F58CD">
      <w:pPr>
        <w:spacing w:before="200"/>
      </w:pPr>
      <w:r>
        <w:rPr>
          <w:b/>
          <w:bCs/>
          <w:color w:val="93C47D"/>
          <w:sz w:val="24"/>
          <w:szCs w:val="24"/>
        </w:rPr>
        <w:t>✔ Beneficial bacteria</w:t>
      </w:r>
    </w:p>
    <w:p w14:paraId="783E4489" w14:textId="77777777" w:rsidR="00E406A4" w:rsidRDefault="004F58CD">
      <w:pPr>
        <w:spacing w:before="200"/>
      </w:pPr>
      <w:r>
        <w:t xml:space="preserve">Lactobacillus </w:t>
      </w:r>
      <w:proofErr w:type="spellStart"/>
      <w:r>
        <w:t>gasseri</w:t>
      </w:r>
      <w:proofErr w:type="spellEnd"/>
      <w:r>
        <w:t xml:space="preserve"> is a beneficial, gram-positive bacteria that plays a key role in maintaining the health of the vaginal and gastrointestinal microbiomes. Like other Lactobacillus species, it produces lactic acid, which helps to create an acidic environment </w:t>
      </w:r>
      <w:proofErr w:type="spellStart"/>
      <w:r>
        <w:t>unfavorable</w:t>
      </w:r>
      <w:proofErr w:type="spellEnd"/>
      <w:r>
        <w:t xml:space="preserve"> to many pathogenic bacteria and fungi. In addition to its presence in the vaginal microbiome, L. </w:t>
      </w:r>
      <w:proofErr w:type="spellStart"/>
      <w:r>
        <w:t>gasseri</w:t>
      </w:r>
      <w:proofErr w:type="spellEnd"/>
      <w:r>
        <w:t xml:space="preserve"> is also found in the human gut, where it supports digestion and immunity.</w:t>
      </w:r>
    </w:p>
    <w:p w14:paraId="07D831EF" w14:textId="77777777" w:rsidR="00E406A4" w:rsidRDefault="004F58CD">
      <w:pPr>
        <w:spacing w:before="200"/>
      </w:pPr>
      <w:r>
        <w:t xml:space="preserve">L. </w:t>
      </w:r>
      <w:proofErr w:type="spellStart"/>
      <w:r>
        <w:t>gasseri</w:t>
      </w:r>
      <w:proofErr w:type="spellEnd"/>
      <w:r>
        <w:t xml:space="preserve"> produces lactic acid, which helps maintain a low </w:t>
      </w:r>
      <w:proofErr w:type="spellStart"/>
      <w:r>
        <w:t>pH.</w:t>
      </w:r>
      <w:proofErr w:type="spellEnd"/>
      <w:r>
        <w:t xml:space="preserve"> This acidic environment is essential for protecting the vaginal microbiome from overgrowth of pathogens and maintaining a balanced gut environment.</w:t>
      </w:r>
    </w:p>
    <w:p w14:paraId="0C006289" w14:textId="77777777" w:rsidR="00E406A4" w:rsidRDefault="004F58CD">
      <w:pPr>
        <w:spacing w:before="200"/>
      </w:pPr>
      <w:r>
        <w:t xml:space="preserve">L. </w:t>
      </w:r>
      <w:proofErr w:type="spellStart"/>
      <w:r>
        <w:t>gasseri</w:t>
      </w:r>
      <w:proofErr w:type="spellEnd"/>
      <w:r>
        <w:t xml:space="preserve"> is often found in healthy vaginal microbiomes, where it helps to prevent the overgrowth of bacteria associated with BV, such as Gardnerella vaginalis and </w:t>
      </w:r>
      <w:proofErr w:type="spellStart"/>
      <w:r>
        <w:t>Atopobium</w:t>
      </w:r>
      <w:proofErr w:type="spellEnd"/>
      <w:r>
        <w:t xml:space="preserve"> </w:t>
      </w:r>
      <w:proofErr w:type="spellStart"/>
      <w:r>
        <w:t>vaginae</w:t>
      </w:r>
      <w:proofErr w:type="spellEnd"/>
      <w:r>
        <w:t>.</w:t>
      </w:r>
    </w:p>
    <w:p w14:paraId="05D0EAE7" w14:textId="77777777" w:rsidR="00E406A4" w:rsidRDefault="004F58CD">
      <w:pPr>
        <w:pStyle w:val="Heading5"/>
        <w:spacing w:before="200"/>
      </w:pPr>
      <w:bookmarkStart w:id="26" w:name="_gofe1haoe7b6" w:colFirst="0" w:colLast="0"/>
      <w:bookmarkEnd w:id="26"/>
      <w:r>
        <w:t>Health Implications</w:t>
      </w:r>
    </w:p>
    <w:p w14:paraId="3AD05E2F" w14:textId="77777777" w:rsidR="00E406A4" w:rsidRDefault="004F58CD">
      <w:pPr>
        <w:numPr>
          <w:ilvl w:val="0"/>
          <w:numId w:val="8"/>
        </w:numPr>
        <w:spacing w:before="200"/>
      </w:pPr>
      <w:r>
        <w:t xml:space="preserve">Support for Immunity: L. </w:t>
      </w:r>
      <w:proofErr w:type="spellStart"/>
      <w:r>
        <w:t>gasseri</w:t>
      </w:r>
      <w:proofErr w:type="spellEnd"/>
      <w:r>
        <w:t xml:space="preserve"> helps modulate the immune response, both in the gut and in the vaginal microbiome. Its presence supports immune </w:t>
      </w:r>
      <w:proofErr w:type="spellStart"/>
      <w:r>
        <w:t>defenses</w:t>
      </w:r>
      <w:proofErr w:type="spellEnd"/>
      <w:r>
        <w:t>, potentially lowering inflammation and infection risks.</w:t>
      </w:r>
    </w:p>
    <w:p w14:paraId="66BA08BD" w14:textId="77777777" w:rsidR="00E406A4" w:rsidRDefault="004F58CD">
      <w:pPr>
        <w:numPr>
          <w:ilvl w:val="0"/>
          <w:numId w:val="8"/>
        </w:numPr>
      </w:pPr>
      <w:r>
        <w:t xml:space="preserve">Prevention of Infections: By outcompeting pathogens and producing antimicrobial substances, L. </w:t>
      </w:r>
      <w:proofErr w:type="spellStart"/>
      <w:r>
        <w:t>gasseri</w:t>
      </w:r>
      <w:proofErr w:type="spellEnd"/>
      <w:r>
        <w:t xml:space="preserve"> supports a microbiome environment that resists infections, both in the vagina and gut.</w:t>
      </w:r>
    </w:p>
    <w:p w14:paraId="09EE286F" w14:textId="77777777" w:rsidR="00E406A4" w:rsidRDefault="004F58CD">
      <w:pPr>
        <w:numPr>
          <w:ilvl w:val="0"/>
          <w:numId w:val="8"/>
        </w:numPr>
      </w:pPr>
      <w:r>
        <w:t xml:space="preserve">Gut-Brain Axis Influence: Emerging research on the gut-brain axis suggests that L. </w:t>
      </w:r>
      <w:proofErr w:type="spellStart"/>
      <w:r>
        <w:t>gasseri</w:t>
      </w:r>
      <w:proofErr w:type="spellEnd"/>
      <w:r>
        <w:t xml:space="preserve"> may play a role in mental health by influencing gut health, which in turn impacts brain function and mood.</w:t>
      </w:r>
    </w:p>
    <w:p w14:paraId="1091E1C6" w14:textId="77777777" w:rsidR="00E406A4" w:rsidRDefault="00E406A4">
      <w:pPr>
        <w:spacing w:before="200"/>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F14749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78F2C4A" w14:textId="77777777" w:rsidR="00E406A4" w:rsidRDefault="004F58CD">
            <w:pPr>
              <w:widowControl w:val="0"/>
              <w:spacing w:after="200"/>
              <w:rPr>
                <w:b/>
                <w:bCs/>
              </w:rPr>
            </w:pPr>
            <w:r>
              <w:rPr>
                <w:b/>
                <w:bCs/>
              </w:rPr>
              <w:t>Your Result</w:t>
            </w:r>
          </w:p>
          <w:p w14:paraId="5AA2F809" w14:textId="77777777" w:rsidR="00E406A4" w:rsidRDefault="004F58CD">
            <w:pPr>
              <w:spacing w:after="200" w:line="240" w:lineRule="auto"/>
            </w:pPr>
            <w:r>
              <w:t xml:space="preserve">Your Ct score for Lactobacillus </w:t>
            </w:r>
            <w:proofErr w:type="spellStart"/>
            <w:r>
              <w:t>gasseri</w:t>
            </w:r>
            <w:proofErr w:type="spellEnd"/>
            <w:r>
              <w:t xml:space="preserve"> was 32.</w:t>
            </w:r>
          </w:p>
          <w:p w14:paraId="3912535A" w14:textId="77777777" w:rsidR="00E406A4" w:rsidRDefault="004F58CD">
            <w:pPr>
              <w:spacing w:line="240" w:lineRule="auto"/>
            </w:pPr>
            <w:r>
              <w:t xml:space="preserve">What does this mean? It means that Lactobacillus </w:t>
            </w:r>
            <w:proofErr w:type="spellStart"/>
            <w:r>
              <w:t>gasseri</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L. </w:t>
            </w:r>
            <w:proofErr w:type="spellStart"/>
            <w:r>
              <w:t>gasseri</w:t>
            </w:r>
            <w:proofErr w:type="spellEnd"/>
            <w:r>
              <w:t xml:space="preserve"> is a common strain in probiotic supplements for both vaginal and gut health. When taken as a probiotic, it may help restore balance in cases of BV, yeast infections, and gut dysbiosis.</w:t>
            </w:r>
          </w:p>
        </w:tc>
      </w:tr>
    </w:tbl>
    <w:p w14:paraId="1ECAB1D5" w14:textId="77777777" w:rsidR="00E406A4" w:rsidRDefault="004F58CD">
      <w:pPr>
        <w:pStyle w:val="Heading4"/>
      </w:pPr>
      <w:bookmarkStart w:id="27" w:name="_ou146ipanl7u" w:colFirst="0" w:colLast="0"/>
      <w:bookmarkEnd w:id="27"/>
      <w:r>
        <w:t xml:space="preserve">Lactobacillus </w:t>
      </w:r>
      <w:proofErr w:type="spellStart"/>
      <w:r>
        <w:t>iners</w:t>
      </w:r>
      <w:proofErr w:type="spellEnd"/>
    </w:p>
    <w:p w14:paraId="61150973" w14:textId="77777777" w:rsidR="00E406A4" w:rsidRDefault="004F58CD">
      <w:pPr>
        <w:spacing w:before="200"/>
      </w:pPr>
      <w:r>
        <w:t xml:space="preserve">Lactobacillus </w:t>
      </w:r>
      <w:proofErr w:type="spellStart"/>
      <w:r>
        <w:t>iners</w:t>
      </w:r>
      <w:proofErr w:type="spellEnd"/>
      <w:r>
        <w:t xml:space="preserve"> is a unique species within the Lactobacillus genus commonly found in the vaginal microbiome, although it behaves quite differently from other Lactobacillus species like Lactobacillus </w:t>
      </w:r>
      <w:proofErr w:type="spellStart"/>
      <w:r>
        <w:t>crispatus</w:t>
      </w:r>
      <w:proofErr w:type="spellEnd"/>
      <w:r>
        <w:t xml:space="preserve"> and Lactobacillus </w:t>
      </w:r>
      <w:proofErr w:type="spellStart"/>
      <w:r>
        <w:t>gasseri</w:t>
      </w:r>
      <w:proofErr w:type="spellEnd"/>
      <w:r>
        <w:t xml:space="preserve">. While L. </w:t>
      </w:r>
      <w:proofErr w:type="spellStart"/>
      <w:r>
        <w:t>iners</w:t>
      </w:r>
      <w:proofErr w:type="spellEnd"/>
      <w:r>
        <w:t xml:space="preserve"> contributes to the maintenance of vaginal health, it is often associated with both healthy and disrupted vaginal microbiomes, including those found in cases of bacterial vaginosis (BV). This dual association makes L. </w:t>
      </w:r>
      <w:proofErr w:type="spellStart"/>
      <w:r>
        <w:t>iners</w:t>
      </w:r>
      <w:proofErr w:type="spellEnd"/>
      <w:r>
        <w:t xml:space="preserve"> particularly interesting in microbiome research.</w:t>
      </w:r>
    </w:p>
    <w:p w14:paraId="7F186F25" w14:textId="77777777" w:rsidR="00E406A4" w:rsidRDefault="00E406A4">
      <w:pPr>
        <w:spacing w:before="200"/>
      </w:pPr>
    </w:p>
    <w:p w14:paraId="676CCDA2" w14:textId="77777777" w:rsidR="00E406A4" w:rsidRDefault="004F58CD">
      <w:pPr>
        <w:spacing w:before="200"/>
      </w:pPr>
      <w:r>
        <w:t xml:space="preserve">Association with Both Healthy and BV-Associated Vaginal Microbiomes: While L. </w:t>
      </w:r>
      <w:proofErr w:type="spellStart"/>
      <w:r>
        <w:t>iners</w:t>
      </w:r>
      <w:proofErr w:type="spellEnd"/>
      <w:r>
        <w:t xml:space="preserve"> is often present in healthy vaginal microbiomes, it is also commonly found in women with BV and other vaginal dysbiosis states. Its presence can be a transitional indicator, as it often proliferates when the microbiome shifts between a Lactobacillus-dominant and a </w:t>
      </w:r>
      <w:proofErr w:type="spellStart"/>
      <w:r>
        <w:t>dysbiotic</w:t>
      </w:r>
      <w:proofErr w:type="spellEnd"/>
      <w:r>
        <w:t xml:space="preserve"> state.</w:t>
      </w:r>
    </w:p>
    <w:p w14:paraId="5419AEF8" w14:textId="77777777" w:rsidR="00E406A4" w:rsidRDefault="004F58CD">
      <w:pPr>
        <w:spacing w:before="200"/>
      </w:pPr>
      <w:r>
        <w:t xml:space="preserve">Potential as a BV Biomarker: Although L. </w:t>
      </w:r>
      <w:proofErr w:type="spellStart"/>
      <w:r>
        <w:t>iners</w:t>
      </w:r>
      <w:proofErr w:type="spellEnd"/>
      <w:r>
        <w:t xml:space="preserve"> itself is not pathogenic, high levels of L. </w:t>
      </w:r>
      <w:proofErr w:type="spellStart"/>
      <w:r>
        <w:t>iners</w:t>
      </w:r>
      <w:proofErr w:type="spellEnd"/>
      <w:r>
        <w:t xml:space="preserve"> alongside reduced levels of L. </w:t>
      </w:r>
      <w:proofErr w:type="spellStart"/>
      <w:r>
        <w:t>crispatus</w:t>
      </w:r>
      <w:proofErr w:type="spellEnd"/>
      <w:r>
        <w:t xml:space="preserve"> or other Lactobacillus species can indicate a higher risk of BV or other vaginal infections.</w:t>
      </w:r>
    </w:p>
    <w:p w14:paraId="785A483E" w14:textId="77777777" w:rsidR="00E406A4" w:rsidRDefault="004F58CD">
      <w:pPr>
        <w:pStyle w:val="Heading5"/>
        <w:spacing w:before="200"/>
      </w:pPr>
      <w:bookmarkStart w:id="28" w:name="_848wbpj9a3lp" w:colFirst="0" w:colLast="0"/>
      <w:bookmarkEnd w:id="28"/>
      <w:r>
        <w:t>Health Implications</w:t>
      </w:r>
    </w:p>
    <w:p w14:paraId="3A925ECC" w14:textId="77777777" w:rsidR="00E406A4" w:rsidRDefault="004F58CD">
      <w:pPr>
        <w:numPr>
          <w:ilvl w:val="0"/>
          <w:numId w:val="8"/>
        </w:numPr>
        <w:spacing w:before="200"/>
      </w:pPr>
      <w:r>
        <w:t xml:space="preserve">Resilience in the Face of Infection and Dysbiosis: Unlike other Lactobacillus species, L. </w:t>
      </w:r>
      <w:proofErr w:type="spellStart"/>
      <w:r>
        <w:t>iners</w:t>
      </w:r>
      <w:proofErr w:type="spellEnd"/>
      <w:r>
        <w:t xml:space="preserve"> can persist in disrupted environments, potentially acting as a "placeholder" in the microbiome. However, its presence alone does not provide the same protective benefits as other lactobacilli.</w:t>
      </w:r>
    </w:p>
    <w:p w14:paraId="1C4B7DB8" w14:textId="77777777" w:rsidR="00E406A4" w:rsidRDefault="004F58CD">
      <w:pPr>
        <w:numPr>
          <w:ilvl w:val="0"/>
          <w:numId w:val="8"/>
        </w:numPr>
      </w:pPr>
      <w:r>
        <w:t xml:space="preserve">Linked to Increased BV Recurrence: Women whose microbiomes shift toward L. </w:t>
      </w:r>
      <w:proofErr w:type="spellStart"/>
      <w:r>
        <w:t>iners</w:t>
      </w:r>
      <w:proofErr w:type="spellEnd"/>
      <w:r>
        <w:t xml:space="preserve"> dominance after BV treatment are more likely to experience recurrence. This trend suggests that while L. </w:t>
      </w:r>
      <w:proofErr w:type="spellStart"/>
      <w:r>
        <w:t>iners</w:t>
      </w:r>
      <w:proofErr w:type="spellEnd"/>
      <w:r>
        <w:t xml:space="preserve"> can survive in a BV-affected microbiome, it may not prevent pathogenic overgrowth.</w:t>
      </w:r>
    </w:p>
    <w:p w14:paraId="1722CBDF" w14:textId="77777777" w:rsidR="00E406A4" w:rsidRDefault="00E406A4">
      <w:pPr>
        <w:spacing w:before="200"/>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8CFF63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CF3DD30" w14:textId="77777777" w:rsidR="00E406A4" w:rsidRDefault="004F58CD">
            <w:pPr>
              <w:widowControl w:val="0"/>
              <w:spacing w:after="200"/>
              <w:rPr>
                <w:b/>
                <w:bCs/>
              </w:rPr>
            </w:pPr>
            <w:r>
              <w:rPr>
                <w:b/>
                <w:bCs/>
              </w:rPr>
              <w:t>Your Result</w:t>
            </w:r>
          </w:p>
          <w:p w14:paraId="2279569A" w14:textId="77777777" w:rsidR="00E406A4" w:rsidRDefault="004F58CD">
            <w:pPr>
              <w:spacing w:after="200" w:line="240" w:lineRule="auto"/>
            </w:pPr>
            <w:r>
              <w:t xml:space="preserve">Your Ct score for Lactobacillus </w:t>
            </w:r>
            <w:proofErr w:type="spellStart"/>
            <w:r>
              <w:t>iners</w:t>
            </w:r>
            <w:proofErr w:type="spellEnd"/>
            <w:r>
              <w:t xml:space="preserve"> was 32.</w:t>
            </w:r>
          </w:p>
          <w:p w14:paraId="23FC1575" w14:textId="77777777" w:rsidR="00E406A4" w:rsidRDefault="004F58CD">
            <w:pPr>
              <w:spacing w:line="240" w:lineRule="auto"/>
            </w:pPr>
            <w:r>
              <w:t xml:space="preserve">What does this mean? It means that Lactobacillus </w:t>
            </w:r>
            <w:proofErr w:type="spellStart"/>
            <w:r>
              <w:t>iners</w:t>
            </w:r>
            <w:proofErr w:type="spellEnd"/>
            <w:r>
              <w:t xml:space="preserve"> was detected in your sample. </w:t>
            </w:r>
            <w:proofErr w:type="gramStart"/>
            <w:r>
              <w:t>This bacteria</w:t>
            </w:r>
            <w:proofErr w:type="gramEnd"/>
            <w:r>
              <w:t xml:space="preserve"> is associated with the condition BV. Recommendations: Please consult your doctor. Lactobacillus </w:t>
            </w:r>
            <w:proofErr w:type="spellStart"/>
            <w:r>
              <w:t>iners</w:t>
            </w:r>
            <w:proofErr w:type="spellEnd"/>
            <w:r>
              <w:t xml:space="preserve"> is a distinctive and adaptable Lactobacillus species with a dual role in vaginal health. Although it can help maintain a balanced microbiome to some extent, its presence is often associated with instability and transition within the vaginal microbiome, particularly following infections like BV. Understanding L. </w:t>
            </w:r>
            <w:proofErr w:type="spellStart"/>
            <w:r>
              <w:t>iners</w:t>
            </w:r>
            <w:proofErr w:type="spellEnd"/>
            <w:r>
              <w:t xml:space="preserve"> and its role in the broader microbial community is key to advancing treatments for BV and other conditions associated with vaginal dysbiosis.</w:t>
            </w:r>
          </w:p>
        </w:tc>
      </w:tr>
    </w:tbl>
    <w:p w14:paraId="7D260F45" w14:textId="77777777" w:rsidR="00E406A4" w:rsidRDefault="004F58CD">
      <w:pPr>
        <w:pStyle w:val="Heading4"/>
      </w:pPr>
      <w:bookmarkStart w:id="29" w:name="_slbt1yb6tghs" w:colFirst="0" w:colLast="0"/>
      <w:bookmarkEnd w:id="29"/>
      <w:r>
        <w:t xml:space="preserve">Lactobacillus </w:t>
      </w:r>
      <w:proofErr w:type="spellStart"/>
      <w:r>
        <w:t>jensenii</w:t>
      </w:r>
      <w:proofErr w:type="spellEnd"/>
    </w:p>
    <w:p w14:paraId="3824C21A" w14:textId="77777777" w:rsidR="00E406A4" w:rsidRDefault="004F58CD">
      <w:pPr>
        <w:spacing w:before="200"/>
      </w:pPr>
      <w:r>
        <w:rPr>
          <w:b/>
          <w:bCs/>
          <w:color w:val="93C47D"/>
          <w:sz w:val="24"/>
          <w:szCs w:val="24"/>
        </w:rPr>
        <w:t>✔ Beneficial bacteria</w:t>
      </w:r>
    </w:p>
    <w:p w14:paraId="753738FB" w14:textId="77777777" w:rsidR="00E406A4" w:rsidRDefault="004F58CD">
      <w:pPr>
        <w:spacing w:before="200"/>
      </w:pPr>
      <w:r>
        <w:t xml:space="preserve">Lactobacillus </w:t>
      </w:r>
      <w:proofErr w:type="spellStart"/>
      <w:r>
        <w:t>jensenii</w:t>
      </w:r>
      <w:proofErr w:type="spellEnd"/>
      <w:r>
        <w:t xml:space="preserve"> is a gram-positive, rod-shaped bacteria that plays a significant role in maintaining vaginal health as part of the Lactobacillus-dominant microbiome. Known for its ability to produce high levels of lactic acid, L. </w:t>
      </w:r>
      <w:proofErr w:type="spellStart"/>
      <w:r>
        <w:t>jensenii</w:t>
      </w:r>
      <w:proofErr w:type="spellEnd"/>
      <w:r>
        <w:t xml:space="preserve"> helps maintain an acidic vaginal environment that protects against pathogenic bacteria, fungi, and viruses. Its presence is generally associated with a healthy microbiome and a lower risk of vaginal infections.</w:t>
      </w:r>
    </w:p>
    <w:p w14:paraId="6291F7B5" w14:textId="77777777" w:rsidR="00E406A4" w:rsidRDefault="004F58CD">
      <w:pPr>
        <w:spacing w:before="200"/>
      </w:pPr>
      <w:r>
        <w:t xml:space="preserve">L. </w:t>
      </w:r>
      <w:proofErr w:type="spellStart"/>
      <w:r>
        <w:t>jensenii</w:t>
      </w:r>
      <w:proofErr w:type="spellEnd"/>
      <w:r>
        <w:t xml:space="preserve"> is associated with a healthy vaginal microbiome and is often found in women who are at low risk for bacterial vaginosis (BV). Its lactic acid and H₂O₂ production create a hostile environment for BV- associated bacteria such as Gardnerella vaginalis and </w:t>
      </w:r>
      <w:proofErr w:type="spellStart"/>
      <w:r>
        <w:t>Atopobium</w:t>
      </w:r>
      <w:proofErr w:type="spellEnd"/>
      <w:r>
        <w:t xml:space="preserve"> </w:t>
      </w:r>
      <w:proofErr w:type="spellStart"/>
      <w:r>
        <w:t>vaginae</w:t>
      </w:r>
      <w:proofErr w:type="spellEnd"/>
      <w:r>
        <w:t>.</w:t>
      </w:r>
    </w:p>
    <w:p w14:paraId="14D8C4C8" w14:textId="77777777" w:rsidR="00E406A4" w:rsidRDefault="004F58CD">
      <w:pPr>
        <w:spacing w:before="200"/>
      </w:pPr>
      <w:r>
        <w:t xml:space="preserve">Reduced Susceptibility to STIs: Women with L. </w:t>
      </w:r>
      <w:proofErr w:type="spellStart"/>
      <w:r>
        <w:t>jensenii</w:t>
      </w:r>
      <w:proofErr w:type="spellEnd"/>
      <w:r>
        <w:t>-dominant microbiomes generally have a lower risk of acquiring sexually transmitted infections (STIs), as the acidic environment limits the survival and growth of many pathogens.</w:t>
      </w:r>
    </w:p>
    <w:p w14:paraId="5B01E0F4" w14:textId="77777777" w:rsidR="00E406A4" w:rsidRDefault="004F58CD">
      <w:pPr>
        <w:pStyle w:val="Heading5"/>
        <w:spacing w:before="200"/>
      </w:pPr>
      <w:bookmarkStart w:id="30" w:name="_seermkignnds" w:colFirst="0" w:colLast="0"/>
      <w:bookmarkEnd w:id="30"/>
      <w:r>
        <w:t>Health Implications</w:t>
      </w:r>
    </w:p>
    <w:p w14:paraId="721FE899" w14:textId="77777777" w:rsidR="00E406A4" w:rsidRDefault="004F58CD">
      <w:pPr>
        <w:numPr>
          <w:ilvl w:val="0"/>
          <w:numId w:val="8"/>
        </w:numPr>
        <w:spacing w:before="200"/>
      </w:pPr>
      <w:r>
        <w:t xml:space="preserve">Support for Reproductive Health: High levels of L. </w:t>
      </w:r>
      <w:proofErr w:type="spellStart"/>
      <w:r>
        <w:t>jensenii</w:t>
      </w:r>
      <w:proofErr w:type="spellEnd"/>
      <w:r>
        <w:t xml:space="preserve"> are associated with a lower risk of preterm birth and other pregnancy complications, likely due to its role in maintaining a stable, healthy vaginal microbiome.</w:t>
      </w:r>
    </w:p>
    <w:p w14:paraId="4D2B2E5E" w14:textId="77777777" w:rsidR="00E406A4" w:rsidRDefault="004F58CD">
      <w:pPr>
        <w:numPr>
          <w:ilvl w:val="0"/>
          <w:numId w:val="8"/>
        </w:numPr>
      </w:pPr>
      <w:r>
        <w:t xml:space="preserve">Reduced Risk of Recurring Infections: Women who naturally </w:t>
      </w:r>
      <w:proofErr w:type="spellStart"/>
      <w:r>
        <w:t>harbor</w:t>
      </w:r>
      <w:proofErr w:type="spellEnd"/>
      <w:r>
        <w:t xml:space="preserve"> L. </w:t>
      </w:r>
      <w:proofErr w:type="spellStart"/>
      <w:r>
        <w:t>jensenii</w:t>
      </w:r>
      <w:proofErr w:type="spellEnd"/>
      <w:r>
        <w:t xml:space="preserve"> or restore its presence through probiotic therapy may experience fewer recurrences of BV and yeast infections.</w:t>
      </w:r>
    </w:p>
    <w:p w14:paraId="0C9E9E80" w14:textId="77777777" w:rsidR="00E406A4" w:rsidRDefault="004F58CD">
      <w:pPr>
        <w:numPr>
          <w:ilvl w:val="0"/>
          <w:numId w:val="8"/>
        </w:numPr>
      </w:pPr>
      <w:r>
        <w:t xml:space="preserve">Role in Vaginal pH Maintenance: L. </w:t>
      </w:r>
      <w:proofErr w:type="spellStart"/>
      <w:r>
        <w:t>jensenii</w:t>
      </w:r>
      <w:proofErr w:type="spellEnd"/>
      <w:r>
        <w:t xml:space="preserve"> contributes to vaginal health by keeping the pH low, helping prevent pathogen colonization and promoting a stable microbiome.</w:t>
      </w:r>
    </w:p>
    <w:p w14:paraId="3C333984" w14:textId="77777777" w:rsidR="00E406A4" w:rsidRDefault="00E406A4">
      <w:pPr>
        <w:spacing w:before="200"/>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525499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4324C74" w14:textId="77777777" w:rsidR="00E406A4" w:rsidRDefault="004F58CD">
            <w:pPr>
              <w:widowControl w:val="0"/>
              <w:spacing w:after="200"/>
              <w:rPr>
                <w:b/>
                <w:bCs/>
              </w:rPr>
            </w:pPr>
            <w:r>
              <w:rPr>
                <w:b/>
                <w:bCs/>
              </w:rPr>
              <w:t>Your Result</w:t>
            </w:r>
          </w:p>
          <w:p w14:paraId="68ABCD43" w14:textId="77777777" w:rsidR="00E406A4" w:rsidRDefault="004F58CD">
            <w:pPr>
              <w:spacing w:after="200" w:line="240" w:lineRule="auto"/>
            </w:pPr>
            <w:r>
              <w:t xml:space="preserve">Your Ct score for Lactobacillus </w:t>
            </w:r>
            <w:proofErr w:type="spellStart"/>
            <w:r>
              <w:t>jensenii</w:t>
            </w:r>
            <w:proofErr w:type="spellEnd"/>
            <w:r>
              <w:t xml:space="preserve"> was 32.</w:t>
            </w:r>
          </w:p>
          <w:p w14:paraId="21EE7C5A" w14:textId="77777777" w:rsidR="00E406A4" w:rsidRDefault="004F58CD">
            <w:pPr>
              <w:spacing w:line="240" w:lineRule="auto"/>
            </w:pPr>
            <w:r>
              <w:t xml:space="preserve">What does this mean? It means that Lactobacillus </w:t>
            </w:r>
            <w:proofErr w:type="spellStart"/>
            <w:r>
              <w:t>jensenii</w:t>
            </w:r>
            <w:proofErr w:type="spellEnd"/>
            <w:r>
              <w:t xml:space="preserve"> was detected in your sample. </w:t>
            </w:r>
            <w:proofErr w:type="gramStart"/>
            <w:r>
              <w:t>This bacteria</w:t>
            </w:r>
            <w:proofErr w:type="gramEnd"/>
            <w:r>
              <w:t xml:space="preserve"> is associated with the protection against the condition BV. Recommendations: Please consult your doctor. No action is needed if </w:t>
            </w:r>
            <w:proofErr w:type="gramStart"/>
            <w:r>
              <w:t>this bacteria</w:t>
            </w:r>
            <w:proofErr w:type="gramEnd"/>
            <w:r>
              <w:t xml:space="preserve"> is detected, however if the bacteria is not present then this could lead to BV. Probiotics for Restoration: Probiotics containing L. </w:t>
            </w:r>
            <w:proofErr w:type="spellStart"/>
            <w:r>
              <w:t>jensenii</w:t>
            </w:r>
            <w:proofErr w:type="spellEnd"/>
            <w:r>
              <w:t xml:space="preserve"> are being explored for their potential to help restore and maintain a healthy vaginal microbiome, especially after BV treatment or antibiotic use. L. </w:t>
            </w:r>
            <w:proofErr w:type="spellStart"/>
            <w:r>
              <w:t>jensenii</w:t>
            </w:r>
            <w:proofErr w:type="spellEnd"/>
            <w:r>
              <w:t xml:space="preserve"> probiotics aim to promote an acidic environment and prevent pathogenic overgrowth.</w:t>
            </w:r>
          </w:p>
        </w:tc>
      </w:tr>
    </w:tbl>
    <w:p w14:paraId="1284BE83" w14:textId="77777777" w:rsidR="00E406A4" w:rsidRDefault="004F58CD">
      <w:pPr>
        <w:pStyle w:val="Heading4"/>
      </w:pPr>
      <w:bookmarkStart w:id="31" w:name="_yggkdfd0jhw" w:colFirst="0" w:colLast="0"/>
      <w:bookmarkEnd w:id="31"/>
      <w:proofErr w:type="spellStart"/>
      <w:r>
        <w:t>Mobiluncus</w:t>
      </w:r>
      <w:proofErr w:type="spellEnd"/>
      <w:r>
        <w:t xml:space="preserve"> </w:t>
      </w:r>
      <w:proofErr w:type="spellStart"/>
      <w:r>
        <w:t>curtisii</w:t>
      </w:r>
      <w:proofErr w:type="spellEnd"/>
    </w:p>
    <w:p w14:paraId="098D51DA" w14:textId="77777777" w:rsidR="00E406A4" w:rsidRDefault="004F58CD">
      <w:pPr>
        <w:spacing w:before="200"/>
      </w:pPr>
      <w:proofErr w:type="spellStart"/>
      <w:r>
        <w:t>Mobiluncus</w:t>
      </w:r>
      <w:proofErr w:type="spellEnd"/>
      <w:r>
        <w:t xml:space="preserve"> </w:t>
      </w:r>
      <w:proofErr w:type="spellStart"/>
      <w:r>
        <w:t>curtisii</w:t>
      </w:r>
      <w:proofErr w:type="spellEnd"/>
      <w:r>
        <w:t xml:space="preserve"> is a gram-variable, anaerobic bacteria frequently associated with bacterial vaginosis (BV, a condition characterized by an imbalance of the vaginal microbiome. M. </w:t>
      </w:r>
      <w:proofErr w:type="spellStart"/>
      <w:r>
        <w:t>curtisii</w:t>
      </w:r>
      <w:proofErr w:type="spellEnd"/>
      <w:r>
        <w:t xml:space="preserve"> is part of the </w:t>
      </w:r>
      <w:proofErr w:type="spellStart"/>
      <w:r>
        <w:t>Mobiluncus</w:t>
      </w:r>
      <w:proofErr w:type="spellEnd"/>
      <w:r>
        <w:t xml:space="preserve"> genus, which also includes </w:t>
      </w:r>
      <w:proofErr w:type="spellStart"/>
      <w:r>
        <w:t>Mobiluncus</w:t>
      </w:r>
      <w:proofErr w:type="spellEnd"/>
      <w:r>
        <w:t xml:space="preserve"> </w:t>
      </w:r>
      <w:proofErr w:type="spellStart"/>
      <w:r>
        <w:t>mulieris</w:t>
      </w:r>
      <w:proofErr w:type="spellEnd"/>
      <w:r>
        <w:t xml:space="preserve">, another BV-associated species. Unlike Lactobacillus species, which produce lactic acid to maintain a low pH, M. </w:t>
      </w:r>
      <w:proofErr w:type="spellStart"/>
      <w:r>
        <w:t>curtisii</w:t>
      </w:r>
      <w:proofErr w:type="spellEnd"/>
      <w:r>
        <w:t xml:space="preserve"> thrives in the higher pH environment often seen in BV and contributes to the overgrowth of pathogenic bacteria.</w:t>
      </w:r>
    </w:p>
    <w:p w14:paraId="0D89DCC2" w14:textId="77777777" w:rsidR="00E406A4" w:rsidRDefault="00E406A4">
      <w:pPr>
        <w:spacing w:before="200"/>
      </w:pPr>
    </w:p>
    <w:p w14:paraId="7CE6B9AB" w14:textId="77777777" w:rsidR="00E406A4" w:rsidRDefault="004F58CD">
      <w:pPr>
        <w:spacing w:before="200"/>
      </w:pPr>
      <w:r>
        <w:t xml:space="preserve">Bacterial Vaginosis: M. </w:t>
      </w:r>
      <w:proofErr w:type="spellStart"/>
      <w:r>
        <w:t>curtisii</w:t>
      </w:r>
      <w:proofErr w:type="spellEnd"/>
      <w:r>
        <w:t xml:space="preserve"> is a hallmark species associated with BV and is rarely found in healthy vaginal microbiomes. In BV, there is a significant reduction in Lactobacillus species, which maintain an acidic pH, allowing M. </w:t>
      </w:r>
      <w:proofErr w:type="spellStart"/>
      <w:r>
        <w:t>curtisii</w:t>
      </w:r>
      <w:proofErr w:type="spellEnd"/>
      <w:r>
        <w:t xml:space="preserve"> and other anaerobic bacteria to proliferate.</w:t>
      </w:r>
    </w:p>
    <w:p w14:paraId="3A6DC1FE" w14:textId="77777777" w:rsidR="00E406A4" w:rsidRDefault="004F58CD">
      <w:pPr>
        <w:spacing w:before="200"/>
      </w:pPr>
      <w:r>
        <w:t xml:space="preserve">Production of Enzymes and Toxins: M. </w:t>
      </w:r>
      <w:proofErr w:type="spellStart"/>
      <w:r>
        <w:t>curtisii</w:t>
      </w:r>
      <w:proofErr w:type="spellEnd"/>
      <w:r>
        <w:t xml:space="preserve"> can produce proteolytic enzymes and other metabolites that contribute to the unpleasant </w:t>
      </w:r>
      <w:proofErr w:type="spellStart"/>
      <w:r>
        <w:t>odor</w:t>
      </w:r>
      <w:proofErr w:type="spellEnd"/>
      <w:r>
        <w:t xml:space="preserve"> characteristic of BV and may contribute to inflammation of the vaginal lining.</w:t>
      </w:r>
    </w:p>
    <w:p w14:paraId="1FB80444" w14:textId="77777777" w:rsidR="00E406A4" w:rsidRDefault="004F58CD">
      <w:pPr>
        <w:pStyle w:val="Heading5"/>
        <w:spacing w:before="200"/>
      </w:pPr>
      <w:bookmarkStart w:id="32" w:name="_4q7jzrdmczl3" w:colFirst="0" w:colLast="0"/>
      <w:bookmarkEnd w:id="32"/>
      <w:r>
        <w:t>Health Implications</w:t>
      </w:r>
    </w:p>
    <w:p w14:paraId="71887A1E" w14:textId="77777777" w:rsidR="00E406A4" w:rsidRDefault="004F58CD">
      <w:pPr>
        <w:numPr>
          <w:ilvl w:val="0"/>
          <w:numId w:val="8"/>
        </w:numPr>
        <w:spacing w:before="200"/>
      </w:pPr>
      <w:r>
        <w:t xml:space="preserve">Increased Risk of Infection: Women with BV, which is associated with the presence of M. </w:t>
      </w:r>
      <w:proofErr w:type="spellStart"/>
      <w:r>
        <w:t>curtisii</w:t>
      </w:r>
      <w:proofErr w:type="spellEnd"/>
      <w:r>
        <w:t xml:space="preserve">, have an increased risk of acquiring sexually transmitted infections (STIs) like HIV, chlamydia, and </w:t>
      </w:r>
      <w:proofErr w:type="spellStart"/>
      <w:r>
        <w:t>gonorrhea</w:t>
      </w:r>
      <w:proofErr w:type="spellEnd"/>
      <w:r>
        <w:t>. This is due to the disruption of the protective Lactobacillus-dominated environment.</w:t>
      </w:r>
    </w:p>
    <w:p w14:paraId="1BC1D3CD" w14:textId="77777777" w:rsidR="00E406A4" w:rsidRDefault="004F58CD">
      <w:pPr>
        <w:numPr>
          <w:ilvl w:val="0"/>
          <w:numId w:val="8"/>
        </w:numPr>
      </w:pPr>
      <w:r>
        <w:t xml:space="preserve">Pregnancy Complications: BV and the presence of M. </w:t>
      </w:r>
      <w:proofErr w:type="spellStart"/>
      <w:r>
        <w:t>curtisii</w:t>
      </w:r>
      <w:proofErr w:type="spellEnd"/>
      <w:r>
        <w:t xml:space="preserve"> are associated with an increased risk of adverse pregnancy outcomes, including preterm birth, low birth weight, and postpartum infections.</w:t>
      </w:r>
    </w:p>
    <w:p w14:paraId="75E71F89" w14:textId="77777777" w:rsidR="00E406A4" w:rsidRDefault="004F58CD">
      <w:pPr>
        <w:numPr>
          <w:ilvl w:val="0"/>
          <w:numId w:val="8"/>
        </w:numPr>
      </w:pPr>
      <w:r>
        <w:t xml:space="preserve">Increased Risk of Recurrence: Due to its ability to form resilient biofilms, M. </w:t>
      </w:r>
      <w:proofErr w:type="spellStart"/>
      <w:r>
        <w:t>curtisii</w:t>
      </w:r>
      <w:proofErr w:type="spellEnd"/>
      <w:r>
        <w:t xml:space="preserve"> contributes to high rates of BV recurrence after antibiotic treatment. Biofilms protect the bacteria and may contribute to persistent infections.</w:t>
      </w:r>
    </w:p>
    <w:p w14:paraId="3EB1B039" w14:textId="77777777" w:rsidR="00E406A4" w:rsidRDefault="00E406A4">
      <w:pPr>
        <w:spacing w:before="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4117CA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1C25273" w14:textId="77777777" w:rsidR="00E406A4" w:rsidRDefault="004F58CD">
            <w:pPr>
              <w:widowControl w:val="0"/>
              <w:spacing w:after="200"/>
              <w:rPr>
                <w:b/>
                <w:bCs/>
              </w:rPr>
            </w:pPr>
            <w:r>
              <w:rPr>
                <w:b/>
                <w:bCs/>
              </w:rPr>
              <w:t>Your Result</w:t>
            </w:r>
          </w:p>
          <w:p w14:paraId="56E1D427" w14:textId="77777777" w:rsidR="00E406A4" w:rsidRDefault="004F58CD">
            <w:pPr>
              <w:spacing w:after="200" w:line="240" w:lineRule="auto"/>
            </w:pPr>
            <w:r>
              <w:t xml:space="preserve">Your Ct score for </w:t>
            </w:r>
            <w:proofErr w:type="spellStart"/>
            <w:r>
              <w:t>Mobiluncus</w:t>
            </w:r>
            <w:proofErr w:type="spellEnd"/>
            <w:r>
              <w:t xml:space="preserve"> </w:t>
            </w:r>
            <w:proofErr w:type="spellStart"/>
            <w:r>
              <w:t>curtisii</w:t>
            </w:r>
            <w:proofErr w:type="spellEnd"/>
            <w:r>
              <w:t xml:space="preserve"> was 32.</w:t>
            </w:r>
          </w:p>
          <w:p w14:paraId="3094B5DC" w14:textId="77777777" w:rsidR="00E406A4" w:rsidRDefault="004F58CD">
            <w:pPr>
              <w:spacing w:line="240" w:lineRule="auto"/>
            </w:pPr>
            <w:r>
              <w:t xml:space="preserve">What does this mean? It means that </w:t>
            </w:r>
            <w:proofErr w:type="spellStart"/>
            <w:r>
              <w:t>Mobiluncus</w:t>
            </w:r>
            <w:proofErr w:type="spellEnd"/>
            <w:r>
              <w:t xml:space="preserve"> </w:t>
            </w:r>
            <w:proofErr w:type="spellStart"/>
            <w:r>
              <w:t>curtisii</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BV is commonly treated with antibiotics like metronidazole or clindamycin, which target anaerobic bacteria, including M. </w:t>
            </w:r>
            <w:proofErr w:type="spellStart"/>
            <w:r>
              <w:t>curtisii</w:t>
            </w:r>
            <w:proofErr w:type="spellEnd"/>
            <w:r>
              <w:t xml:space="preserve">. However, BV has a high recurrence rate, partly due to biofilm formation. Probiotics for Restoration: Probiotics containing Lactobacillus strains, such as L. </w:t>
            </w:r>
            <w:proofErr w:type="spellStart"/>
            <w:r>
              <w:t>crispatus</w:t>
            </w:r>
            <w:proofErr w:type="spellEnd"/>
            <w:r>
              <w:t xml:space="preserve"> or L. </w:t>
            </w:r>
            <w:proofErr w:type="spellStart"/>
            <w:r>
              <w:t>jensenii</w:t>
            </w:r>
            <w:proofErr w:type="spellEnd"/>
            <w:r>
              <w:t xml:space="preserve">, may help restore a healthy vaginal microbiome and reduce the recurrence of BV by outcompeting pathogenic bacteria like M. </w:t>
            </w:r>
            <w:proofErr w:type="spellStart"/>
            <w:r>
              <w:t>curtisii</w:t>
            </w:r>
            <w:proofErr w:type="spellEnd"/>
            <w:r>
              <w:t>.</w:t>
            </w:r>
          </w:p>
        </w:tc>
      </w:tr>
    </w:tbl>
    <w:p w14:paraId="3DE81AAA" w14:textId="77777777" w:rsidR="00E406A4" w:rsidRDefault="004F58CD">
      <w:pPr>
        <w:pStyle w:val="Heading4"/>
      </w:pPr>
      <w:bookmarkStart w:id="33" w:name="_18onxh3zkwdu" w:colFirst="0" w:colLast="0"/>
      <w:bookmarkEnd w:id="33"/>
      <w:proofErr w:type="spellStart"/>
      <w:r>
        <w:t>Mobiluncus</w:t>
      </w:r>
      <w:proofErr w:type="spellEnd"/>
      <w:r>
        <w:t xml:space="preserve"> </w:t>
      </w:r>
      <w:proofErr w:type="spellStart"/>
      <w:r>
        <w:t>mulieris</w:t>
      </w:r>
      <w:proofErr w:type="spellEnd"/>
    </w:p>
    <w:p w14:paraId="0C53B93D" w14:textId="77777777" w:rsidR="00E406A4" w:rsidRDefault="004F58CD">
      <w:pPr>
        <w:spacing w:before="200"/>
      </w:pPr>
      <w:proofErr w:type="spellStart"/>
      <w:r>
        <w:t>Mobiluncus</w:t>
      </w:r>
      <w:proofErr w:type="spellEnd"/>
      <w:r>
        <w:t xml:space="preserve"> </w:t>
      </w:r>
      <w:proofErr w:type="spellStart"/>
      <w:r>
        <w:t>mulieris</w:t>
      </w:r>
      <w:proofErr w:type="spellEnd"/>
      <w:r>
        <w:t xml:space="preserve"> is an anaerobic, gram-variable bacteria commonly associated with bacterial vaginosis (BV), a condition where the vaginal microbiome shifts from being dominated by Lactobacillus species to one rich in anaerobes, including </w:t>
      </w:r>
      <w:proofErr w:type="spellStart"/>
      <w:r>
        <w:t>Mobiluncus</w:t>
      </w:r>
      <w:proofErr w:type="spellEnd"/>
      <w:r>
        <w:t xml:space="preserve"> species. Like </w:t>
      </w:r>
      <w:proofErr w:type="spellStart"/>
      <w:r>
        <w:t>Mobiluncus</w:t>
      </w:r>
      <w:proofErr w:type="spellEnd"/>
      <w:r>
        <w:t xml:space="preserve"> </w:t>
      </w:r>
      <w:proofErr w:type="spellStart"/>
      <w:r>
        <w:t>curtisii</w:t>
      </w:r>
      <w:proofErr w:type="spellEnd"/>
      <w:r>
        <w:t xml:space="preserve">, M. </w:t>
      </w:r>
      <w:proofErr w:type="spellStart"/>
      <w:r>
        <w:t>mulieris</w:t>
      </w:r>
      <w:proofErr w:type="spellEnd"/>
      <w:r>
        <w:t xml:space="preserve"> is rarely found in healthy vaginal environments but frequently appears in women with BV, contributing to the altered microbiome and its associated symptoms.</w:t>
      </w:r>
    </w:p>
    <w:p w14:paraId="02F60599" w14:textId="77777777" w:rsidR="00E406A4" w:rsidRDefault="004F58CD">
      <w:pPr>
        <w:spacing w:before="200"/>
      </w:pPr>
      <w:r>
        <w:t xml:space="preserve">M. </w:t>
      </w:r>
      <w:proofErr w:type="spellStart"/>
      <w:r>
        <w:t>mulieris</w:t>
      </w:r>
      <w:proofErr w:type="spellEnd"/>
      <w:r>
        <w:t xml:space="preserve"> is a </w:t>
      </w:r>
      <w:proofErr w:type="gramStart"/>
      <w:r>
        <w:t>signature bacteria</w:t>
      </w:r>
      <w:proofErr w:type="gramEnd"/>
      <w:r>
        <w:t xml:space="preserve"> in BV-associated microbiomes, contributing to the condition’s symptomatology, including abnormal discharge, </w:t>
      </w:r>
      <w:proofErr w:type="spellStart"/>
      <w:r>
        <w:t>odor</w:t>
      </w:r>
      <w:proofErr w:type="spellEnd"/>
      <w:r>
        <w:t>, and discomfort. Its presence is indicative of a shift away from a protective, Lactobacillus-dominated microbiome.</w:t>
      </w:r>
    </w:p>
    <w:p w14:paraId="3341670B" w14:textId="77777777" w:rsidR="00E406A4" w:rsidRDefault="004F58CD">
      <w:pPr>
        <w:spacing w:before="200"/>
      </w:pPr>
      <w:r>
        <w:t xml:space="preserve">By colonizing the vaginal lining and producing metabolic byproducts, M. </w:t>
      </w:r>
      <w:proofErr w:type="spellStart"/>
      <w:r>
        <w:t>mulieris</w:t>
      </w:r>
      <w:proofErr w:type="spellEnd"/>
      <w:r>
        <w:t xml:space="preserve"> can irritate the vaginal epithelium, possibly contributing to low-level inflammation and increasing susceptibility to secondary infections.</w:t>
      </w:r>
    </w:p>
    <w:p w14:paraId="6F1AEE22" w14:textId="77777777" w:rsidR="00E406A4" w:rsidRDefault="004F58CD">
      <w:pPr>
        <w:pStyle w:val="Heading5"/>
        <w:spacing w:before="200"/>
      </w:pPr>
      <w:bookmarkStart w:id="34" w:name="_dsntaul04xkz" w:colFirst="0" w:colLast="0"/>
      <w:bookmarkEnd w:id="34"/>
      <w:r>
        <w:t>Health Implications</w:t>
      </w:r>
    </w:p>
    <w:p w14:paraId="772E76B9" w14:textId="77777777" w:rsidR="00E406A4" w:rsidRDefault="004F58CD">
      <w:pPr>
        <w:numPr>
          <w:ilvl w:val="0"/>
          <w:numId w:val="8"/>
        </w:numPr>
        <w:spacing w:before="200"/>
      </w:pPr>
      <w:r>
        <w:t xml:space="preserve">Increased Risk of STIs: The disruption in the microbiome that accompanies M. </w:t>
      </w:r>
      <w:proofErr w:type="spellStart"/>
      <w:r>
        <w:t>mulieris</w:t>
      </w:r>
      <w:proofErr w:type="spellEnd"/>
      <w:r>
        <w:t xml:space="preserve"> presence in BV increases susceptibility to sexually transmitted infections (STIs), including HIV, chlamydia, and </w:t>
      </w:r>
      <w:proofErr w:type="spellStart"/>
      <w:r>
        <w:t>gonorrhea</w:t>
      </w:r>
      <w:proofErr w:type="spellEnd"/>
      <w:r>
        <w:t>.</w:t>
      </w:r>
    </w:p>
    <w:p w14:paraId="4C8D9875" w14:textId="77777777" w:rsidR="00E406A4" w:rsidRDefault="004F58CD">
      <w:pPr>
        <w:numPr>
          <w:ilvl w:val="0"/>
          <w:numId w:val="8"/>
        </w:numPr>
      </w:pPr>
      <w:r>
        <w:t xml:space="preserve">Impact on Pregnancy: BV, involving bacteria like M. </w:t>
      </w:r>
      <w:proofErr w:type="spellStart"/>
      <w:r>
        <w:t>mulieris</w:t>
      </w:r>
      <w:proofErr w:type="spellEnd"/>
      <w:r>
        <w:t>, is associated with a higher risk of preterm birth, low birth weight, and other pregnancy complications due to the associated inflammatory state and microbial imbalance.</w:t>
      </w:r>
    </w:p>
    <w:p w14:paraId="6F1EA714" w14:textId="77777777" w:rsidR="00E406A4" w:rsidRDefault="004F58CD">
      <w:pPr>
        <w:numPr>
          <w:ilvl w:val="0"/>
          <w:numId w:val="8"/>
        </w:numPr>
      </w:pPr>
      <w:r>
        <w:t xml:space="preserve">Frequent Recurrence: The presence of M. </w:t>
      </w:r>
      <w:proofErr w:type="spellStart"/>
      <w:r>
        <w:t>mulieris</w:t>
      </w:r>
      <w:proofErr w:type="spellEnd"/>
      <w:r>
        <w:t xml:space="preserve"> in biofilms contributes to BV's tendency to recur after antibiotic treatment, as biofilms protect the bacteria from antimicrobial agents and immune responses.</w:t>
      </w:r>
    </w:p>
    <w:p w14:paraId="05FC9DA9" w14:textId="77777777" w:rsidR="00E406A4" w:rsidRDefault="00E406A4">
      <w:pPr>
        <w:spacing w:before="200"/>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9C1E6A6"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7390561" w14:textId="77777777" w:rsidR="00E406A4" w:rsidRDefault="004F58CD">
            <w:pPr>
              <w:widowControl w:val="0"/>
              <w:spacing w:after="200"/>
              <w:rPr>
                <w:b/>
                <w:bCs/>
              </w:rPr>
            </w:pPr>
            <w:r>
              <w:rPr>
                <w:b/>
                <w:bCs/>
              </w:rPr>
              <w:t>Your Result</w:t>
            </w:r>
          </w:p>
          <w:p w14:paraId="719041C9" w14:textId="77777777" w:rsidR="00E406A4" w:rsidRDefault="004F58CD">
            <w:pPr>
              <w:spacing w:after="200" w:line="240" w:lineRule="auto"/>
            </w:pPr>
            <w:r>
              <w:t xml:space="preserve">Your Ct score for </w:t>
            </w:r>
            <w:proofErr w:type="spellStart"/>
            <w:r>
              <w:t>Mobiluncus</w:t>
            </w:r>
            <w:proofErr w:type="spellEnd"/>
            <w:r>
              <w:t xml:space="preserve"> </w:t>
            </w:r>
            <w:proofErr w:type="spellStart"/>
            <w:r>
              <w:t>mulieriswas</w:t>
            </w:r>
            <w:proofErr w:type="spellEnd"/>
            <w:r>
              <w:t xml:space="preserve"> was 32.</w:t>
            </w:r>
          </w:p>
          <w:p w14:paraId="4638BD45" w14:textId="77777777" w:rsidR="00E406A4" w:rsidRDefault="004F58CD">
            <w:pPr>
              <w:spacing w:line="240" w:lineRule="auto"/>
            </w:pPr>
            <w:r>
              <w:t xml:space="preserve">What does this mean? It means that </w:t>
            </w:r>
            <w:proofErr w:type="spellStart"/>
            <w:r>
              <w:t>Mobiluncus</w:t>
            </w:r>
            <w:proofErr w:type="spellEnd"/>
            <w:r>
              <w:t xml:space="preserve"> </w:t>
            </w:r>
            <w:proofErr w:type="spellStart"/>
            <w:r>
              <w:t>mulieris</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M. </w:t>
            </w:r>
            <w:proofErr w:type="spellStart"/>
            <w:r>
              <w:t>mulieris</w:t>
            </w:r>
            <w:proofErr w:type="spellEnd"/>
            <w:r>
              <w:t>, as a BV-associated anaerobe, is generally targeted by antibiotics like metronidazole or clindamycin. However, due to its presence in biofilms, recurrence after treatment is common. Probiotics for Restoration: Probiotic treatments aimed at restoring Lactobacillus populations are also being explored as adjunct therapies to prevent recurrence by promoting a healthy vaginal microbiome.</w:t>
            </w:r>
          </w:p>
        </w:tc>
      </w:tr>
    </w:tbl>
    <w:p w14:paraId="6EBA14F7" w14:textId="77777777" w:rsidR="00E406A4" w:rsidRDefault="004F58CD">
      <w:pPr>
        <w:pStyle w:val="Heading4"/>
      </w:pPr>
      <w:bookmarkStart w:id="35" w:name="_jhpejh4qwf96" w:colFirst="0" w:colLast="0"/>
      <w:bookmarkEnd w:id="35"/>
      <w:proofErr w:type="spellStart"/>
      <w:r>
        <w:t>Prevotella</w:t>
      </w:r>
      <w:proofErr w:type="spellEnd"/>
      <w:r>
        <w:t xml:space="preserve"> </w:t>
      </w:r>
      <w:proofErr w:type="spellStart"/>
      <w:r>
        <w:t>bivia</w:t>
      </w:r>
      <w:proofErr w:type="spellEnd"/>
    </w:p>
    <w:p w14:paraId="73C33D71" w14:textId="77777777" w:rsidR="00E406A4" w:rsidRDefault="004F58CD">
      <w:pPr>
        <w:spacing w:before="200"/>
      </w:pPr>
      <w:proofErr w:type="spellStart"/>
      <w:r>
        <w:t>Prevotella</w:t>
      </w:r>
      <w:proofErr w:type="spellEnd"/>
      <w:r>
        <w:t xml:space="preserve"> </w:t>
      </w:r>
      <w:proofErr w:type="spellStart"/>
      <w:r>
        <w:t>bivia</w:t>
      </w:r>
      <w:proofErr w:type="spellEnd"/>
      <w:r>
        <w:t xml:space="preserve"> is an anaerobic, gram-negative bacteria commonly found in the female genital tract and is often associated with bacterial vaginosis (BV). It plays a role in disrupting the normal vaginal microbiome, contributing to an overgrowth of anaerobic bacteria and leading to BV symptoms such as discharge, </w:t>
      </w:r>
      <w:proofErr w:type="spellStart"/>
      <w:r>
        <w:t>odor</w:t>
      </w:r>
      <w:proofErr w:type="spellEnd"/>
      <w:r>
        <w:t xml:space="preserve">, and discomfort. P. </w:t>
      </w:r>
      <w:proofErr w:type="spellStart"/>
      <w:r>
        <w:t>bivia</w:t>
      </w:r>
      <w:proofErr w:type="spellEnd"/>
      <w:r>
        <w:t xml:space="preserve"> is typically absent or present in low numbers in a healthy, Lactobacillus-dominated vaginal microbiome but proliferates in the higher pH environment that characterizes BV.</w:t>
      </w:r>
    </w:p>
    <w:p w14:paraId="2418FFAE" w14:textId="77777777" w:rsidR="00E406A4" w:rsidRDefault="00E406A4">
      <w:pPr>
        <w:spacing w:before="200"/>
      </w:pPr>
    </w:p>
    <w:p w14:paraId="6E1571C7" w14:textId="77777777" w:rsidR="00E406A4" w:rsidRDefault="004F58CD">
      <w:pPr>
        <w:spacing w:before="200"/>
      </w:pPr>
      <w:r>
        <w:t xml:space="preserve">P. </w:t>
      </w:r>
      <w:proofErr w:type="spellStart"/>
      <w:r>
        <w:t>bivia</w:t>
      </w:r>
      <w:proofErr w:type="spellEnd"/>
      <w:r>
        <w:t xml:space="preserve"> is commonly found in BV and is one of the key bacterial species associated with the condition. It contributes to the imbalance by creating an environment that supports the growth of other anaerobes, such as Gardnerella vaginalis and </w:t>
      </w:r>
      <w:proofErr w:type="spellStart"/>
      <w:r>
        <w:t>Mobiluncus</w:t>
      </w:r>
      <w:proofErr w:type="spellEnd"/>
      <w:r>
        <w:t xml:space="preserve"> species.</w:t>
      </w:r>
    </w:p>
    <w:p w14:paraId="47BAC8A4" w14:textId="77777777" w:rsidR="00E406A4" w:rsidRDefault="004F58CD">
      <w:pPr>
        <w:spacing w:before="200"/>
      </w:pPr>
      <w:r>
        <w:t xml:space="preserve">P. </w:t>
      </w:r>
      <w:proofErr w:type="spellStart"/>
      <w:r>
        <w:t>bivia</w:t>
      </w:r>
      <w:proofErr w:type="spellEnd"/>
      <w:r>
        <w:t xml:space="preserve"> can produce compounds that weaken the vaginal immune response, potentially making the vaginal epithelium more susceptible to infections.</w:t>
      </w:r>
    </w:p>
    <w:p w14:paraId="63B02467" w14:textId="77777777" w:rsidR="00E406A4" w:rsidRDefault="004F58CD">
      <w:pPr>
        <w:pStyle w:val="Heading5"/>
        <w:spacing w:before="200"/>
      </w:pPr>
      <w:bookmarkStart w:id="36" w:name="_cbimbucsgq9y" w:colFirst="0" w:colLast="0"/>
      <w:bookmarkEnd w:id="36"/>
      <w:r>
        <w:t>Health Implications</w:t>
      </w:r>
    </w:p>
    <w:p w14:paraId="777161AD" w14:textId="77777777" w:rsidR="00E406A4" w:rsidRDefault="004F58CD">
      <w:pPr>
        <w:numPr>
          <w:ilvl w:val="0"/>
          <w:numId w:val="8"/>
        </w:numPr>
        <w:spacing w:before="200"/>
      </w:pPr>
      <w:r>
        <w:t xml:space="preserve">Increased Susceptibility to STIs: The presence of P. </w:t>
      </w:r>
      <w:proofErr w:type="spellStart"/>
      <w:r>
        <w:t>bivia</w:t>
      </w:r>
      <w:proofErr w:type="spellEnd"/>
      <w:r>
        <w:t xml:space="preserve"> and other BV-associated bacteria increases the risk of sexually transmitted infections (STIs), including HIV, chlamydia, and </w:t>
      </w:r>
      <w:proofErr w:type="spellStart"/>
      <w:r>
        <w:t>gonorrhea</w:t>
      </w:r>
      <w:proofErr w:type="spellEnd"/>
      <w:r>
        <w:t>, likely due to the disruption of the Lactobacillus-dominated protective barrier.</w:t>
      </w:r>
    </w:p>
    <w:p w14:paraId="53BD1704" w14:textId="77777777" w:rsidR="00E406A4" w:rsidRDefault="004F58CD">
      <w:pPr>
        <w:numPr>
          <w:ilvl w:val="0"/>
          <w:numId w:val="8"/>
        </w:numPr>
      </w:pPr>
      <w:r>
        <w:t xml:space="preserve">Pregnancy Complications: BV and high levels of P. </w:t>
      </w:r>
      <w:proofErr w:type="spellStart"/>
      <w:r>
        <w:t>bivia</w:t>
      </w:r>
      <w:proofErr w:type="spellEnd"/>
      <w:r>
        <w:t xml:space="preserve"> are associated with an increased risk of pregnancy complications, such as preterm birth, low birth weight, and miscarriage.</w:t>
      </w:r>
    </w:p>
    <w:p w14:paraId="1828E752" w14:textId="77777777" w:rsidR="00E406A4" w:rsidRDefault="004F58CD">
      <w:pPr>
        <w:numPr>
          <w:ilvl w:val="0"/>
          <w:numId w:val="8"/>
        </w:numPr>
      </w:pPr>
      <w:r>
        <w:t xml:space="preserve">High Recurrence Rates: BV often recurs after treatment due to the biofilms formed by P. </w:t>
      </w:r>
      <w:proofErr w:type="spellStart"/>
      <w:r>
        <w:t>bivia</w:t>
      </w:r>
      <w:proofErr w:type="spellEnd"/>
      <w:r>
        <w:t xml:space="preserve"> and other bacteria, making it challenging to maintain a stable and healthy vaginal microbiome.</w:t>
      </w:r>
    </w:p>
    <w:p w14:paraId="743EF9B8" w14:textId="77777777" w:rsidR="00E406A4" w:rsidRDefault="00E406A4">
      <w:pPr>
        <w:spacing w:before="200"/>
      </w:pP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584DB914"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EFF0C3E" w14:textId="77777777" w:rsidR="00E406A4" w:rsidRDefault="004F58CD">
            <w:pPr>
              <w:widowControl w:val="0"/>
              <w:spacing w:after="200"/>
              <w:rPr>
                <w:b/>
                <w:bCs/>
              </w:rPr>
            </w:pPr>
            <w:r>
              <w:rPr>
                <w:b/>
                <w:bCs/>
              </w:rPr>
              <w:t>Your Result</w:t>
            </w:r>
          </w:p>
          <w:p w14:paraId="09857EDE" w14:textId="77777777" w:rsidR="00E406A4" w:rsidRDefault="004F58CD">
            <w:pPr>
              <w:spacing w:after="200" w:line="240" w:lineRule="auto"/>
            </w:pPr>
            <w:r>
              <w:t xml:space="preserve">Your Ct score for </w:t>
            </w:r>
            <w:proofErr w:type="spellStart"/>
            <w:r>
              <w:t>Prevotella</w:t>
            </w:r>
            <w:proofErr w:type="spellEnd"/>
            <w:r>
              <w:t xml:space="preserve"> </w:t>
            </w:r>
            <w:proofErr w:type="spellStart"/>
            <w:r>
              <w:t>bivia</w:t>
            </w:r>
            <w:proofErr w:type="spellEnd"/>
            <w:r>
              <w:t xml:space="preserve"> was 32.</w:t>
            </w:r>
          </w:p>
          <w:p w14:paraId="6160C40B" w14:textId="77777777" w:rsidR="00E406A4" w:rsidRDefault="004F58CD">
            <w:pPr>
              <w:spacing w:line="240" w:lineRule="auto"/>
            </w:pPr>
            <w:r>
              <w:t xml:space="preserve">What does this mean? It means that </w:t>
            </w:r>
            <w:proofErr w:type="spellStart"/>
            <w:r>
              <w:t>Prevotella</w:t>
            </w:r>
            <w:proofErr w:type="spellEnd"/>
            <w:r>
              <w:t xml:space="preserve"> </w:t>
            </w:r>
            <w:proofErr w:type="spellStart"/>
            <w:r>
              <w:t>bivia</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BV is generally treated with antibiotics like metronidazole or clindamycin, which target anaerobic bacteria such as P. </w:t>
            </w:r>
            <w:proofErr w:type="spellStart"/>
            <w:r>
              <w:t>bivia</w:t>
            </w:r>
            <w:proofErr w:type="spellEnd"/>
            <w:r>
              <w:t xml:space="preserve">. However, the biofilm-forming ability of P. </w:t>
            </w:r>
            <w:proofErr w:type="spellStart"/>
            <w:r>
              <w:t>bivia</w:t>
            </w:r>
            <w:proofErr w:type="spellEnd"/>
            <w:r>
              <w:t xml:space="preserve"> often makes treatment less effective, leading to high recurrence rates. Probiotics for Restoration: Probiotic therapies containing Lactobacillus strains, like Lactobacillus </w:t>
            </w:r>
            <w:proofErr w:type="spellStart"/>
            <w:r>
              <w:t>crispatus</w:t>
            </w:r>
            <w:proofErr w:type="spellEnd"/>
            <w:r>
              <w:t>, may help restore a healthy vaginal pH and prevent recurrence by re-establishing a Lactobacillus-dominant environment.</w:t>
            </w:r>
          </w:p>
        </w:tc>
      </w:tr>
    </w:tbl>
    <w:p w14:paraId="38C2215D" w14:textId="77777777" w:rsidR="00E406A4" w:rsidRDefault="004F58CD">
      <w:pPr>
        <w:pStyle w:val="Heading4"/>
      </w:pPr>
      <w:bookmarkStart w:id="37" w:name="_l6mbn7zcjaa7" w:colFirst="0" w:colLast="0"/>
      <w:bookmarkEnd w:id="37"/>
      <w:r>
        <w:t>Staphylococcus aureus</w:t>
      </w:r>
    </w:p>
    <w:p w14:paraId="0A86B23F" w14:textId="77777777" w:rsidR="00E406A4" w:rsidRDefault="004F58CD">
      <w:pPr>
        <w:spacing w:before="200"/>
      </w:pPr>
      <w:r>
        <w:t xml:space="preserve">Staphylococcus aureus is a </w:t>
      </w:r>
      <w:proofErr w:type="gramStart"/>
      <w:r>
        <w:t>gram-positive bacteria</w:t>
      </w:r>
      <w:proofErr w:type="gramEnd"/>
      <w:r>
        <w:t xml:space="preserve"> typically found on the skin and mucous membranes of humans. While it is not commonly associated with the vaginal or genital microbiome, S. aureus can sometimes colonize these areas and, in certain circumstances, cause genital tract infections. When present in the genital area, S. aureus may lead to a range of infections, from mild skin and soft tissue infections to more severe invasive conditions.</w:t>
      </w:r>
    </w:p>
    <w:p w14:paraId="6C70DCF9" w14:textId="77777777" w:rsidR="00E406A4" w:rsidRDefault="004F58CD">
      <w:pPr>
        <w:spacing w:before="200"/>
      </w:pPr>
      <w:r>
        <w:t>While rare, S. aureus can cause inflammation of the vagina or vulva, resulting in symptoms such as itching, discomfort, abnormal discharge, and inflammation.</w:t>
      </w:r>
    </w:p>
    <w:p w14:paraId="40DA1E3D" w14:textId="77777777" w:rsidR="00E406A4" w:rsidRDefault="004F58CD">
      <w:pPr>
        <w:spacing w:before="200"/>
      </w:pPr>
      <w:r>
        <w:t>BVAB2, like other anaerobes involved in BV, may form biofilms, which makes it harder to eliminate with standard antibiotics. This biofilm formation contributes to high recurrence rates of BV after treatment.</w:t>
      </w:r>
    </w:p>
    <w:p w14:paraId="0AC6E5A7" w14:textId="77777777" w:rsidR="00E406A4" w:rsidRDefault="004F58CD">
      <w:pPr>
        <w:pStyle w:val="Heading5"/>
        <w:spacing w:before="200"/>
      </w:pPr>
      <w:bookmarkStart w:id="38" w:name="_ptbig99in0te" w:colFirst="0" w:colLast="0"/>
      <w:bookmarkEnd w:id="38"/>
      <w:r>
        <w:t>Health Implications</w:t>
      </w:r>
    </w:p>
    <w:p w14:paraId="0B64E2D5" w14:textId="77777777" w:rsidR="00E406A4" w:rsidRDefault="004F58CD">
      <w:pPr>
        <w:spacing w:before="200"/>
      </w:pPr>
      <w:r>
        <w:t>Symptoms of S. aureus infection in the genital tract can vary widely, depending on the specific condition but may include:</w:t>
      </w:r>
    </w:p>
    <w:p w14:paraId="385EAA78" w14:textId="77777777" w:rsidR="00E406A4" w:rsidRDefault="004F58CD">
      <w:pPr>
        <w:numPr>
          <w:ilvl w:val="0"/>
          <w:numId w:val="8"/>
        </w:numPr>
        <w:spacing w:before="200"/>
      </w:pPr>
      <w:r>
        <w:t>Pain, itching, or discomfort</w:t>
      </w:r>
    </w:p>
    <w:p w14:paraId="22BE9410" w14:textId="77777777" w:rsidR="00E406A4" w:rsidRDefault="004F58CD">
      <w:pPr>
        <w:numPr>
          <w:ilvl w:val="0"/>
          <w:numId w:val="8"/>
        </w:numPr>
      </w:pPr>
      <w:r>
        <w:t>Abnormal discharge (if vaginitis is present)</w:t>
      </w:r>
    </w:p>
    <w:p w14:paraId="0442F4D2" w14:textId="77777777" w:rsidR="00E406A4" w:rsidRDefault="004F58CD">
      <w:pPr>
        <w:numPr>
          <w:ilvl w:val="0"/>
          <w:numId w:val="8"/>
        </w:numPr>
      </w:pPr>
      <w:r>
        <w:t>Swelling and tenderness in affected areas</w:t>
      </w:r>
    </w:p>
    <w:p w14:paraId="17B6C8F3" w14:textId="77777777" w:rsidR="00E406A4" w:rsidRDefault="004F58CD">
      <w:pPr>
        <w:numPr>
          <w:ilvl w:val="0"/>
          <w:numId w:val="8"/>
        </w:numPr>
      </w:pPr>
      <w:r>
        <w:t>Fever and malaise, particularly in systemic infections or TSS</w:t>
      </w:r>
    </w:p>
    <w:p w14:paraId="5A47CFA4" w14:textId="77777777" w:rsidR="00E406A4" w:rsidRDefault="004F58CD">
      <w:pPr>
        <w:numPr>
          <w:ilvl w:val="0"/>
          <w:numId w:val="8"/>
        </w:numPr>
      </w:pPr>
      <w:r>
        <w:t>Redness, warmth, or pus in cases of abscesses</w:t>
      </w:r>
    </w:p>
    <w:p w14:paraId="0FF5BDB8" w14:textId="77777777" w:rsidR="00E406A4" w:rsidRDefault="00E406A4">
      <w:pPr>
        <w:spacing w:before="200"/>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65F04454"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17BE7FA" w14:textId="77777777" w:rsidR="00E406A4" w:rsidRDefault="004F58CD">
            <w:pPr>
              <w:widowControl w:val="0"/>
              <w:spacing w:after="200"/>
              <w:rPr>
                <w:b/>
                <w:bCs/>
              </w:rPr>
            </w:pPr>
            <w:r>
              <w:rPr>
                <w:b/>
                <w:bCs/>
              </w:rPr>
              <w:t>Your Result</w:t>
            </w:r>
          </w:p>
          <w:p w14:paraId="697F3B22" w14:textId="77777777" w:rsidR="00E406A4" w:rsidRDefault="004F58CD">
            <w:pPr>
              <w:spacing w:after="200" w:line="240" w:lineRule="auto"/>
            </w:pPr>
            <w:r>
              <w:t>Your Ct score for Staphylococcus aureus was 32.</w:t>
            </w:r>
          </w:p>
          <w:p w14:paraId="510C74F9" w14:textId="77777777" w:rsidR="00E406A4" w:rsidRDefault="004F58CD">
            <w:pPr>
              <w:spacing w:line="240" w:lineRule="auto"/>
            </w:pPr>
            <w:r>
              <w:t xml:space="preserve">What does this mean? It means that Staphylococcus aureus was detected in your sample. </w:t>
            </w:r>
            <w:proofErr w:type="gramStart"/>
            <w:r>
              <w:t>This bacteria</w:t>
            </w:r>
            <w:proofErr w:type="gramEnd"/>
            <w:r>
              <w:t xml:space="preserve"> is associated with the condition BV. Recommendations: Please consult your doctor, you will need to go onto a course of antibiotics. Antibiotic Therapy: Treatment depends on the strain and site of infection. Methicillin-sensitive S. aureus (MSSA) is typically treated with antibiotics like cephalexin or dicloxacillin, while MRSA requires alternatives like clindamycin, doxycycline, or vancomycin.</w:t>
            </w:r>
          </w:p>
        </w:tc>
      </w:tr>
    </w:tbl>
    <w:p w14:paraId="4D7A3C7B" w14:textId="77777777" w:rsidR="00E406A4" w:rsidRDefault="004F58CD">
      <w:pPr>
        <w:pStyle w:val="Heading4"/>
      </w:pPr>
      <w:bookmarkStart w:id="39" w:name="_bjuicwg7g6l0" w:colFirst="0" w:colLast="0"/>
      <w:bookmarkEnd w:id="39"/>
      <w:r>
        <w:t>Streptococcus agalactiae (group B)</w:t>
      </w:r>
    </w:p>
    <w:p w14:paraId="656F1F16" w14:textId="77777777" w:rsidR="00E406A4" w:rsidRDefault="004F58CD">
      <w:pPr>
        <w:spacing w:before="200"/>
      </w:pPr>
      <w:r>
        <w:t xml:space="preserve">Streptococcus agalactiae, commonly known as Group B Streptococcus (GBS), is a </w:t>
      </w:r>
      <w:proofErr w:type="gramStart"/>
      <w:r>
        <w:t>gram-positive bacteria</w:t>
      </w:r>
      <w:proofErr w:type="gramEnd"/>
      <w:r>
        <w:t xml:space="preserve"> that can naturally colonize the genital and gastrointestinal tracts of healthy individuals, particularly in women. While GBS is often asymptomatic, it can sometimes cause infections in the genital tract, particularly in pregnant women, as well as in newborns, immunocompromised individuals, and the elderly. GBS infections in the genital tract are of particular concern during pregnancy due to the risk of transmission to the newborn during childbirth, which can lead to severe neonatal infections.</w:t>
      </w:r>
    </w:p>
    <w:p w14:paraId="7308781D" w14:textId="77777777" w:rsidR="00E406A4" w:rsidRDefault="004F58CD">
      <w:pPr>
        <w:spacing w:before="200"/>
      </w:pPr>
      <w:r>
        <w:t>Many women carry GBS in the vaginal or rectal area without symptoms, which can occur intermittently or persistently. Although rare, GBS can cause vaginitis, leading to symptoms like discharge, itching, and discomfort. However, GBS-related vaginitis is less common than that caused by other bacteria.</w:t>
      </w:r>
    </w:p>
    <w:p w14:paraId="26F4EAAC" w14:textId="77777777" w:rsidR="00E406A4" w:rsidRDefault="004F58CD">
      <w:pPr>
        <w:spacing w:before="200"/>
      </w:pPr>
      <w:r>
        <w:t>GBS is a major concern in pregnancy due to the risk of vertical transmission to the baby during childbirth, which can result in neonatal sepsis, pneumonia, and meningitis.</w:t>
      </w:r>
    </w:p>
    <w:p w14:paraId="1CDB7EF6" w14:textId="77777777" w:rsidR="00E406A4" w:rsidRDefault="004F58CD">
      <w:pPr>
        <w:pStyle w:val="Heading5"/>
        <w:spacing w:before="200"/>
      </w:pPr>
      <w:bookmarkStart w:id="40" w:name="_1xsyhgxag1zd" w:colFirst="0" w:colLast="0"/>
      <w:bookmarkEnd w:id="40"/>
      <w:r>
        <w:t>Health Implications</w:t>
      </w:r>
    </w:p>
    <w:p w14:paraId="2BA258DE" w14:textId="77777777" w:rsidR="00E406A4" w:rsidRDefault="004F58CD">
      <w:pPr>
        <w:numPr>
          <w:ilvl w:val="0"/>
          <w:numId w:val="8"/>
        </w:numPr>
        <w:spacing w:before="200"/>
      </w:pPr>
      <w:r>
        <w:t xml:space="preserve">Preterm Labor: GBS infection in the genital tract has been linked to a higher risk of preterm </w:t>
      </w:r>
      <w:proofErr w:type="spellStart"/>
      <w:r>
        <w:t>labor</w:t>
      </w:r>
      <w:proofErr w:type="spellEnd"/>
      <w:r>
        <w:t xml:space="preserve"> and premature rupture of membranes.</w:t>
      </w:r>
    </w:p>
    <w:p w14:paraId="0E380AA7" w14:textId="77777777" w:rsidR="00E406A4" w:rsidRDefault="004F58CD">
      <w:pPr>
        <w:numPr>
          <w:ilvl w:val="0"/>
          <w:numId w:val="8"/>
        </w:numPr>
      </w:pPr>
      <w:r>
        <w:t>Neonatal GBS Disease: Infants exposed to GBS during delivery can develop early-onset or late-onset disease. Early-onset disease usually occurs within the first week of life and can cause severe complications like sepsis and meningitis. Late-onset disease can occur up to three months after birth.</w:t>
      </w:r>
    </w:p>
    <w:p w14:paraId="16FD5F85" w14:textId="77777777" w:rsidR="00E406A4" w:rsidRDefault="004F58CD">
      <w:pPr>
        <w:numPr>
          <w:ilvl w:val="0"/>
          <w:numId w:val="8"/>
        </w:numPr>
      </w:pPr>
      <w:r>
        <w:t>Postpartum Infections: GBS can cause postpartum infections in mothers, such as endometritis (inflammation of the uterine lining) or wound infections following a C-section.</w:t>
      </w:r>
    </w:p>
    <w:p w14:paraId="1146234C" w14:textId="77777777" w:rsidR="00E406A4" w:rsidRDefault="00E406A4">
      <w:pPr>
        <w:spacing w:before="200"/>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75B5320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AC4D401" w14:textId="77777777" w:rsidR="00E406A4" w:rsidRDefault="004F58CD">
            <w:pPr>
              <w:widowControl w:val="0"/>
              <w:spacing w:after="200"/>
              <w:rPr>
                <w:b/>
                <w:bCs/>
              </w:rPr>
            </w:pPr>
            <w:r>
              <w:rPr>
                <w:b/>
                <w:bCs/>
              </w:rPr>
              <w:t>Your Result</w:t>
            </w:r>
          </w:p>
          <w:p w14:paraId="7C060972" w14:textId="77777777" w:rsidR="00E406A4" w:rsidRDefault="004F58CD">
            <w:pPr>
              <w:spacing w:after="200" w:line="240" w:lineRule="auto"/>
            </w:pPr>
            <w:r>
              <w:t>Your Ct score for Streptococcus agalactiae was 32.</w:t>
            </w:r>
          </w:p>
          <w:p w14:paraId="0EA54783" w14:textId="77777777" w:rsidR="00E406A4" w:rsidRDefault="004F58CD">
            <w:pPr>
              <w:spacing w:line="240" w:lineRule="auto"/>
            </w:pPr>
            <w:r>
              <w:t xml:space="preserve">What does this mean? It means that Streptococcus agalactiae was detected in your sample. </w:t>
            </w:r>
            <w:proofErr w:type="gramStart"/>
            <w:r>
              <w:t>This bacteria</w:t>
            </w:r>
            <w:proofErr w:type="gramEnd"/>
            <w:r>
              <w:t xml:space="preserve"> is associated with the condition BV. Recommendations: Please consult your doctor, you will need to go onto a course of antibiotics. Antibiotic Therapy: Pregnant women who test positive for GBS are usually given intravenous antibiotics, typically penicillin or ampicillin, during </w:t>
            </w:r>
            <w:proofErr w:type="spellStart"/>
            <w:r>
              <w:t>labor</w:t>
            </w:r>
            <w:proofErr w:type="spellEnd"/>
            <w:r>
              <w:t xml:space="preserve"> to prevent transmission to the newborn. UTIs caused by GBS are treated with antibiotics such as penicillin or ampicillin, but the choice may vary based on individual sensitivities or antibiotic resistance.</w:t>
            </w:r>
          </w:p>
        </w:tc>
      </w:tr>
    </w:tbl>
    <w:p w14:paraId="434DDECF" w14:textId="77777777" w:rsidR="00E406A4" w:rsidRDefault="004F58CD">
      <w:pPr>
        <w:pStyle w:val="Heading4"/>
      </w:pPr>
      <w:bookmarkStart w:id="41" w:name="_nt36btaco5cw" w:colFirst="0" w:colLast="0"/>
      <w:bookmarkEnd w:id="41"/>
      <w:r>
        <w:t xml:space="preserve">Uncultured </w:t>
      </w:r>
      <w:proofErr w:type="spellStart"/>
      <w:r>
        <w:t>Megasphaera</w:t>
      </w:r>
      <w:proofErr w:type="spellEnd"/>
      <w:r>
        <w:t xml:space="preserve"> 1</w:t>
      </w:r>
    </w:p>
    <w:p w14:paraId="1D698D22" w14:textId="77777777" w:rsidR="00E406A4" w:rsidRDefault="004F58CD">
      <w:pPr>
        <w:spacing w:before="200"/>
      </w:pPr>
      <w:r>
        <w:t xml:space="preserve">Uncultured </w:t>
      </w:r>
      <w:proofErr w:type="spellStart"/>
      <w:r>
        <w:t>Megasphaera</w:t>
      </w:r>
      <w:proofErr w:type="spellEnd"/>
      <w:r>
        <w:t xml:space="preserve"> 1 refers to a group of anaerobic bacteria that belong to the genus </w:t>
      </w:r>
      <w:proofErr w:type="spellStart"/>
      <w:r>
        <w:t>Megasphaera</w:t>
      </w:r>
      <w:proofErr w:type="spellEnd"/>
      <w:r>
        <w:t>, which are often identified in various microbiome studies, particularly within the context of the human gut and genital microbiomes. The term "uncultured" indicates that these organisms have not been successfully isolated and grown in laboratory conditions, making them challenging to study in detail.</w:t>
      </w:r>
    </w:p>
    <w:p w14:paraId="75581456" w14:textId="77777777" w:rsidR="00E406A4" w:rsidRDefault="004F58CD">
      <w:pPr>
        <w:spacing w:before="200"/>
      </w:pPr>
      <w:proofErr w:type="spellStart"/>
      <w:r>
        <w:t>Megasphaera</w:t>
      </w:r>
      <w:proofErr w:type="spellEnd"/>
      <w:r>
        <w:t xml:space="preserve"> species are commonly found in the human gut, where they may contribute to the fermentation of dietary </w:t>
      </w:r>
      <w:proofErr w:type="spellStart"/>
      <w:r>
        <w:t>fibers</w:t>
      </w:r>
      <w:proofErr w:type="spellEnd"/>
      <w:r>
        <w:t xml:space="preserve"> and other substrates. They can also be found in the female genital tract, although their exact role there is less well understood.</w:t>
      </w:r>
    </w:p>
    <w:p w14:paraId="4F110FEB" w14:textId="77777777" w:rsidR="00E406A4" w:rsidRDefault="004F58CD">
      <w:pPr>
        <w:spacing w:before="200"/>
      </w:pPr>
      <w:r>
        <w:t xml:space="preserve">The presence of </w:t>
      </w:r>
      <w:proofErr w:type="spellStart"/>
      <w:r>
        <w:t>Megasphaera</w:t>
      </w:r>
      <w:proofErr w:type="spellEnd"/>
      <w:r>
        <w:t xml:space="preserve"> can indicate a diverse and balanced microbiome, as they may play a role in maintaining homeostasis among other microbial communities.</w:t>
      </w:r>
    </w:p>
    <w:p w14:paraId="5C9C7AC5" w14:textId="77777777" w:rsidR="00E406A4" w:rsidRDefault="004F58CD">
      <w:pPr>
        <w:pStyle w:val="Heading5"/>
        <w:spacing w:before="200"/>
      </w:pPr>
      <w:bookmarkStart w:id="42" w:name="_68pwsantir3k" w:colFirst="0" w:colLast="0"/>
      <w:bookmarkEnd w:id="42"/>
      <w:r>
        <w:t>Health Implications</w:t>
      </w:r>
    </w:p>
    <w:p w14:paraId="7A1EAD95" w14:textId="77777777" w:rsidR="00E406A4" w:rsidRDefault="004F58CD">
      <w:pPr>
        <w:numPr>
          <w:ilvl w:val="0"/>
          <w:numId w:val="8"/>
        </w:numPr>
        <w:spacing w:before="200"/>
      </w:pPr>
      <w:r>
        <w:t xml:space="preserve">Gut Health: While specific studies on Uncultured </w:t>
      </w:r>
      <w:proofErr w:type="spellStart"/>
      <w:r>
        <w:t>Megasphaera</w:t>
      </w:r>
      <w:proofErr w:type="spellEnd"/>
      <w:r>
        <w:t xml:space="preserve"> 1 are limited, the presence of </w:t>
      </w:r>
      <w:proofErr w:type="spellStart"/>
      <w:r>
        <w:t>Megasphaera</w:t>
      </w:r>
      <w:proofErr w:type="spellEnd"/>
      <w:r>
        <w:t xml:space="preserve"> in the gut microbiome has been associated with various aspects of gut health. They may help in the fermentation of dietary </w:t>
      </w:r>
      <w:proofErr w:type="spellStart"/>
      <w:r>
        <w:t>fibers</w:t>
      </w:r>
      <w:proofErr w:type="spellEnd"/>
      <w:r>
        <w:t>, contributing to short-chain fatty acid (SCFA) production, which is beneficial for colonic health.</w:t>
      </w:r>
    </w:p>
    <w:p w14:paraId="05F61B0D" w14:textId="77777777" w:rsidR="00E406A4" w:rsidRDefault="004F58CD">
      <w:pPr>
        <w:numPr>
          <w:ilvl w:val="0"/>
          <w:numId w:val="8"/>
        </w:numPr>
      </w:pPr>
      <w:r>
        <w:t xml:space="preserve">Association with Dysbiosis: An imbalance in the microbial community (dysbiosis) can lead to various gastrointestinal disorders, including inflammatory bowel disease (IBD) and irritable bowel syndrome (IBS). The role of </w:t>
      </w:r>
      <w:proofErr w:type="spellStart"/>
      <w:r>
        <w:t>Megasphaera</w:t>
      </w:r>
      <w:proofErr w:type="spellEnd"/>
      <w:r>
        <w:t xml:space="preserve"> in these conditions is still being explored.</w:t>
      </w:r>
    </w:p>
    <w:p w14:paraId="4D78872E" w14:textId="77777777" w:rsidR="00E406A4" w:rsidRDefault="00E406A4">
      <w:pPr>
        <w:spacing w:before="200"/>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157D6AE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3E6D82A" w14:textId="77777777" w:rsidR="00E406A4" w:rsidRDefault="004F58CD">
            <w:pPr>
              <w:widowControl w:val="0"/>
              <w:spacing w:after="200"/>
              <w:rPr>
                <w:b/>
                <w:bCs/>
              </w:rPr>
            </w:pPr>
            <w:r>
              <w:rPr>
                <w:b/>
                <w:bCs/>
              </w:rPr>
              <w:t>Your Result</w:t>
            </w:r>
          </w:p>
          <w:p w14:paraId="69FF7EAC" w14:textId="77777777" w:rsidR="00E406A4" w:rsidRDefault="004F58CD">
            <w:pPr>
              <w:spacing w:after="200" w:line="240" w:lineRule="auto"/>
            </w:pPr>
            <w:r>
              <w:t xml:space="preserve">Your Ct score for Uncultured </w:t>
            </w:r>
            <w:proofErr w:type="spellStart"/>
            <w:r>
              <w:t>Megasphaera</w:t>
            </w:r>
            <w:proofErr w:type="spellEnd"/>
            <w:r>
              <w:t xml:space="preserve"> was 32.</w:t>
            </w:r>
          </w:p>
          <w:p w14:paraId="09AB8E44" w14:textId="77777777" w:rsidR="00E406A4" w:rsidRDefault="004F58CD">
            <w:pPr>
              <w:spacing w:line="240" w:lineRule="auto"/>
            </w:pPr>
            <w:r>
              <w:t xml:space="preserve">What does this mean? It means that Uncultured </w:t>
            </w:r>
            <w:proofErr w:type="spellStart"/>
            <w:r>
              <w:t>Megasphaera</w:t>
            </w:r>
            <w:proofErr w:type="spellEnd"/>
            <w:r>
              <w:t xml:space="preserve"> 1 was detected in your sample. </w:t>
            </w:r>
            <w:proofErr w:type="gramStart"/>
            <w:r>
              <w:t>This bacteria</w:t>
            </w:r>
            <w:proofErr w:type="gramEnd"/>
            <w:r>
              <w:t xml:space="preserve"> is associated with the condition BV. Recommendations: Please consult your doctor, you may need to go onto a course of antibiotics. Probiotics for Restoration: Probiotic treatments aimed at restoring Lactobacillus populations are also being explored as adjunct therapies to prevent recurrence by promoting a healthy vaginal microbiome.</w:t>
            </w:r>
          </w:p>
        </w:tc>
      </w:tr>
    </w:tbl>
    <w:p w14:paraId="077AA2C5" w14:textId="77777777" w:rsidR="00E406A4" w:rsidRDefault="004F58CD">
      <w:pPr>
        <w:pStyle w:val="Heading4"/>
      </w:pPr>
      <w:bookmarkStart w:id="43" w:name="_72x5efszhkpw" w:colFirst="0" w:colLast="0"/>
      <w:bookmarkEnd w:id="43"/>
      <w:r>
        <w:t xml:space="preserve">Uncultured </w:t>
      </w:r>
      <w:proofErr w:type="spellStart"/>
      <w:r>
        <w:t>Megasphaera</w:t>
      </w:r>
      <w:proofErr w:type="spellEnd"/>
      <w:r>
        <w:t xml:space="preserve"> 2</w:t>
      </w:r>
    </w:p>
    <w:p w14:paraId="06C30F4D" w14:textId="77777777" w:rsidR="00E406A4" w:rsidRDefault="004F58CD">
      <w:pPr>
        <w:spacing w:before="200"/>
      </w:pPr>
      <w:r>
        <w:t xml:space="preserve">Uncultured </w:t>
      </w:r>
      <w:proofErr w:type="spellStart"/>
      <w:r>
        <w:t>Megasphaera</w:t>
      </w:r>
      <w:proofErr w:type="spellEnd"/>
      <w:r>
        <w:t xml:space="preserve"> 2 refers to another group of anaerobic bacteria within the </w:t>
      </w:r>
      <w:proofErr w:type="spellStart"/>
      <w:r>
        <w:t>Megasphaera</w:t>
      </w:r>
      <w:proofErr w:type="spellEnd"/>
      <w:r>
        <w:t xml:space="preserve"> genus that have not been successfully cultured or isolated in laboratory conditions. Like Uncultured </w:t>
      </w:r>
      <w:proofErr w:type="spellStart"/>
      <w:r>
        <w:t>Megasphaera</w:t>
      </w:r>
      <w:proofErr w:type="spellEnd"/>
      <w:r>
        <w:t xml:space="preserve"> 1, this group is often identified through molecular techniques, particularly in microbiome studies focusing on the gut and female genital tract.</w:t>
      </w:r>
    </w:p>
    <w:p w14:paraId="042EA523" w14:textId="77777777" w:rsidR="00E406A4" w:rsidRDefault="004F58CD">
      <w:pPr>
        <w:spacing w:before="200"/>
      </w:pPr>
      <w:r>
        <w:t xml:space="preserve">Gut Colonization: </w:t>
      </w:r>
      <w:proofErr w:type="spellStart"/>
      <w:r>
        <w:t>Megasphaera</w:t>
      </w:r>
      <w:proofErr w:type="spellEnd"/>
      <w:r>
        <w:t xml:space="preserve"> is often found in the human gastrointestinal tract, where it may play a role in the fermentation of dietary </w:t>
      </w:r>
      <w:proofErr w:type="spellStart"/>
      <w:r>
        <w:t>fibers</w:t>
      </w:r>
      <w:proofErr w:type="spellEnd"/>
      <w:r>
        <w:t>, contributing to gut health by producing beneficial SCFAs like butyrate, propionate, and acetate.</w:t>
      </w:r>
    </w:p>
    <w:p w14:paraId="0C81F0FB" w14:textId="77777777" w:rsidR="00E406A4" w:rsidRDefault="004F58CD">
      <w:pPr>
        <w:spacing w:before="200"/>
      </w:pPr>
      <w:r>
        <w:t xml:space="preserve">Genital Microbiome: While less is known about their role in the female genital tract, they may contribute to maintaining a healthy microbial balance. The presence of </w:t>
      </w:r>
      <w:proofErr w:type="spellStart"/>
      <w:r>
        <w:t>Megasphaera</w:t>
      </w:r>
      <w:proofErr w:type="spellEnd"/>
      <w:r>
        <w:t xml:space="preserve"> could indicate microbial diversity and help prevent dysbiosis.</w:t>
      </w:r>
    </w:p>
    <w:p w14:paraId="700688AD" w14:textId="77777777" w:rsidR="00E406A4" w:rsidRDefault="004F58CD">
      <w:pPr>
        <w:pStyle w:val="Heading5"/>
        <w:spacing w:before="200"/>
      </w:pPr>
      <w:bookmarkStart w:id="44" w:name="_awjhl8p49rje" w:colFirst="0" w:colLast="0"/>
      <w:bookmarkEnd w:id="44"/>
      <w:r>
        <w:t>Health Implications</w:t>
      </w:r>
    </w:p>
    <w:p w14:paraId="45B6373A" w14:textId="77777777" w:rsidR="00E406A4" w:rsidRDefault="004F58CD">
      <w:pPr>
        <w:numPr>
          <w:ilvl w:val="0"/>
          <w:numId w:val="8"/>
        </w:numPr>
        <w:spacing w:before="200"/>
      </w:pPr>
      <w:r>
        <w:t xml:space="preserve">Gut Health and Dysbiosis: The presence of </w:t>
      </w:r>
      <w:proofErr w:type="spellStart"/>
      <w:r>
        <w:t>Megasphaera</w:t>
      </w:r>
      <w:proofErr w:type="spellEnd"/>
      <w:r>
        <w:t xml:space="preserve"> in the gut microbiome may be associated with overall gut health. Dysbiosis, or an imbalance in microbial communities, has been linked to conditions such as inflammatory bowel disease (IBD) and irritable bowel syndrome (IBS). Research is ongoing to understand the specific roles of </w:t>
      </w:r>
      <w:proofErr w:type="spellStart"/>
      <w:r>
        <w:t>Megasphaera</w:t>
      </w:r>
      <w:proofErr w:type="spellEnd"/>
      <w:r>
        <w:t xml:space="preserve"> in these conditions.</w:t>
      </w:r>
    </w:p>
    <w:p w14:paraId="7A7198F0" w14:textId="77777777" w:rsidR="00E406A4" w:rsidRDefault="004F58CD">
      <w:pPr>
        <w:numPr>
          <w:ilvl w:val="0"/>
          <w:numId w:val="8"/>
        </w:numPr>
      </w:pPr>
      <w:r>
        <w:t xml:space="preserve">Metabolic Contributions: Through their fermentation processes, </w:t>
      </w:r>
      <w:proofErr w:type="spellStart"/>
      <w:r>
        <w:t>Megasphaera</w:t>
      </w:r>
      <w:proofErr w:type="spellEnd"/>
      <w:r>
        <w:t xml:space="preserve"> species can influence the gut environment by producing SCFAs, which are important for colon health and have anti-inflammatory properties. SCFAs also play roles in energy metabolism and may help regulate immune functions.</w:t>
      </w:r>
    </w:p>
    <w:p w14:paraId="73052C77" w14:textId="77777777" w:rsidR="00E406A4" w:rsidRDefault="00E406A4">
      <w:pPr>
        <w:spacing w:before="200"/>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406A4" w14:paraId="07E6D5F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887C60C" w14:textId="77777777" w:rsidR="00E406A4" w:rsidRDefault="004F58CD">
            <w:pPr>
              <w:widowControl w:val="0"/>
              <w:spacing w:after="200"/>
              <w:rPr>
                <w:b/>
                <w:bCs/>
              </w:rPr>
            </w:pPr>
            <w:r>
              <w:rPr>
                <w:b/>
                <w:bCs/>
              </w:rPr>
              <w:t>Your Result</w:t>
            </w:r>
          </w:p>
          <w:p w14:paraId="7BC574BA" w14:textId="77777777" w:rsidR="00E406A4" w:rsidRDefault="004F58CD">
            <w:pPr>
              <w:spacing w:after="200" w:line="240" w:lineRule="auto"/>
            </w:pPr>
            <w:r>
              <w:t xml:space="preserve">Your Ct score for Uncultured </w:t>
            </w:r>
            <w:proofErr w:type="spellStart"/>
            <w:r>
              <w:t>Megasphaera</w:t>
            </w:r>
            <w:proofErr w:type="spellEnd"/>
            <w:r>
              <w:t xml:space="preserve"> 2 was 32.</w:t>
            </w:r>
          </w:p>
          <w:p w14:paraId="611BF084" w14:textId="77777777" w:rsidR="00E406A4" w:rsidRDefault="004F58CD">
            <w:pPr>
              <w:spacing w:line="240" w:lineRule="auto"/>
            </w:pPr>
            <w:r>
              <w:t xml:space="preserve">What does this mean? It means that Uncultured </w:t>
            </w:r>
            <w:proofErr w:type="spellStart"/>
            <w:r>
              <w:t>Megasphaera</w:t>
            </w:r>
            <w:proofErr w:type="spellEnd"/>
            <w:r>
              <w:t xml:space="preserve"> 2 was detected in your sample. </w:t>
            </w:r>
            <w:proofErr w:type="gramStart"/>
            <w:r>
              <w:t>This bacteria</w:t>
            </w:r>
            <w:proofErr w:type="gramEnd"/>
            <w:r>
              <w:t xml:space="preserve"> is associated with the condition BV. Recommendations: Please consult your doctor, you may need to go onto a course of antibiotics. Probiotics for Restoration: Probiotic treatments aimed at restoring Lactobacillus populations are also being explored as adjunct therapies to prevent recurrence by promoting a healthy vaginal microbiome.</w:t>
            </w:r>
          </w:p>
        </w:tc>
      </w:tr>
    </w:tbl>
    <w:p w14:paraId="4D48AEDB" w14:textId="77777777" w:rsidR="00135C4F" w:rsidRDefault="00135C4F" w:rsidP="00135C4F">
      <w:bookmarkStart w:id="45" w:name="_8mkmyj6uria5" w:colFirst="0" w:colLast="0"/>
      <w:bookmarkStart w:id="46" w:name="_84gmopqoj2p9" w:colFirst="0" w:colLast="0"/>
      <w:bookmarkEnd w:id="45"/>
      <w:bookmarkEnd w:id="46"/>
    </w:p>
    <w:p w14:paraId="6DE8F1B4" w14:textId="77777777" w:rsidR="00135C4F" w:rsidRDefault="00135C4F" w:rsidP="00135C4F"/>
    <w:p w14:paraId="79076E47" w14:textId="77777777" w:rsidR="00135C4F" w:rsidRDefault="00135C4F" w:rsidP="00135C4F"/>
    <w:p w14:paraId="0906C8F9" w14:textId="77777777" w:rsidR="00135C4F" w:rsidRDefault="00135C4F" w:rsidP="00135C4F"/>
    <w:p w14:paraId="38476751" w14:textId="77777777" w:rsidR="00135C4F" w:rsidRDefault="00135C4F" w:rsidP="00135C4F"/>
    <w:p w14:paraId="67CE3624" w14:textId="77777777" w:rsidR="00135C4F" w:rsidRDefault="00135C4F" w:rsidP="00135C4F"/>
    <w:p w14:paraId="332EE27A" w14:textId="77777777" w:rsidR="00135C4F" w:rsidRDefault="00135C4F" w:rsidP="00135C4F"/>
    <w:p w14:paraId="7F068357" w14:textId="77777777" w:rsidR="00135C4F" w:rsidRDefault="00135C4F" w:rsidP="00135C4F"/>
    <w:p w14:paraId="16AE8F43" w14:textId="77777777" w:rsidR="00135C4F" w:rsidRDefault="00135C4F" w:rsidP="00135C4F"/>
    <w:p w14:paraId="34379B6A" w14:textId="77777777" w:rsidR="00135C4F" w:rsidRDefault="00135C4F" w:rsidP="00135C4F"/>
    <w:p w14:paraId="69F78D99" w14:textId="77777777" w:rsidR="00135C4F" w:rsidRDefault="00135C4F" w:rsidP="00135C4F"/>
    <w:p w14:paraId="0F8C1FA2" w14:textId="77777777" w:rsidR="00135C4F" w:rsidRDefault="00135C4F">
      <w:pPr>
        <w:pStyle w:val="Heading2"/>
        <w:spacing w:before="360" w:after="120" w:line="240" w:lineRule="auto"/>
      </w:pPr>
    </w:p>
    <w:p w14:paraId="18E4B31B" w14:textId="77777777" w:rsidR="00135C4F" w:rsidRDefault="00135C4F">
      <w:pPr>
        <w:pStyle w:val="Heading2"/>
        <w:spacing w:before="360" w:after="120" w:line="240" w:lineRule="auto"/>
      </w:pPr>
    </w:p>
    <w:p w14:paraId="5F63B77D" w14:textId="77777777" w:rsidR="00135C4F" w:rsidRDefault="00135C4F">
      <w:pPr>
        <w:pStyle w:val="Heading2"/>
        <w:spacing w:before="360" w:after="120" w:line="240" w:lineRule="auto"/>
      </w:pPr>
    </w:p>
    <w:p w14:paraId="34C7F9C1" w14:textId="77777777" w:rsidR="00135C4F" w:rsidRDefault="00135C4F">
      <w:pPr>
        <w:pStyle w:val="Heading2"/>
        <w:spacing w:before="360" w:after="120" w:line="240" w:lineRule="auto"/>
      </w:pPr>
    </w:p>
    <w:p w14:paraId="08060DB8" w14:textId="77777777" w:rsidR="00135C4F" w:rsidRDefault="00135C4F">
      <w:pPr>
        <w:pStyle w:val="Heading2"/>
        <w:spacing w:before="360" w:after="120" w:line="240" w:lineRule="auto"/>
      </w:pPr>
    </w:p>
    <w:p w14:paraId="2E1E4F2B" w14:textId="77777777" w:rsidR="00135C4F" w:rsidRDefault="00135C4F">
      <w:pPr>
        <w:pStyle w:val="Heading2"/>
        <w:spacing w:before="360" w:after="120" w:line="240" w:lineRule="auto"/>
      </w:pPr>
    </w:p>
    <w:p w14:paraId="7D3EBBC9" w14:textId="77777777" w:rsidR="00135C4F" w:rsidRDefault="00135C4F" w:rsidP="00135C4F"/>
    <w:p w14:paraId="0B533656" w14:textId="77777777" w:rsidR="00135C4F" w:rsidRDefault="00135C4F" w:rsidP="00135C4F"/>
    <w:p w14:paraId="5F2D0E85" w14:textId="77777777" w:rsidR="00135C4F" w:rsidRPr="00135C4F" w:rsidRDefault="00135C4F" w:rsidP="00135C4F"/>
    <w:p w14:paraId="446EA101" w14:textId="21860945" w:rsidR="00E406A4" w:rsidRDefault="004F58CD">
      <w:pPr>
        <w:pStyle w:val="Heading2"/>
        <w:spacing w:before="360" w:after="120" w:line="240" w:lineRule="auto"/>
        <w:rPr>
          <w:color w:val="FF8585"/>
        </w:rPr>
      </w:pPr>
      <w:r>
        <w:t xml:space="preserve">4 | </w:t>
      </w:r>
      <w:r>
        <w:rPr>
          <w:color w:val="FF8585"/>
        </w:rPr>
        <w:t>Disclaimer</w:t>
      </w:r>
    </w:p>
    <w:p w14:paraId="6323739C" w14:textId="77777777" w:rsidR="00E406A4" w:rsidRDefault="00E406A4">
      <w:pPr>
        <w:spacing w:line="240" w:lineRule="auto"/>
        <w:rPr>
          <w:rFonts w:ascii="Lato" w:eastAsia="Lato" w:hAnsi="Lato" w:cs="Lato"/>
        </w:rPr>
      </w:pPr>
    </w:p>
    <w:p w14:paraId="6217161D" w14:textId="77777777" w:rsidR="00E406A4" w:rsidRDefault="004F58CD">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2AB84CB3" w14:textId="77777777" w:rsidR="00E406A4" w:rsidRDefault="00E406A4"/>
    <w:p w14:paraId="7B6333A9" w14:textId="77777777" w:rsidR="00E406A4" w:rsidRDefault="004F58CD">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27C1C2EC" w14:textId="77777777" w:rsidR="00E406A4" w:rsidRDefault="00E406A4"/>
    <w:p w14:paraId="4F5F9A32" w14:textId="77777777" w:rsidR="00E406A4" w:rsidRDefault="004F58CD">
      <w:r>
        <w:t>Under no circumstances is the laboratory permitted to disclose, share, or release raw data relating to any pathology report.</w:t>
      </w:r>
    </w:p>
    <w:p w14:paraId="21AB4E6D" w14:textId="77777777" w:rsidR="00E406A4" w:rsidRDefault="00E406A4"/>
    <w:p w14:paraId="43EC7268" w14:textId="77777777" w:rsidR="00E406A4" w:rsidRDefault="004F58CD">
      <w:pPr>
        <w:rPr>
          <w:b/>
          <w:bCs/>
          <w:color w:val="FF8585"/>
        </w:rPr>
      </w:pPr>
      <w:r>
        <w:rPr>
          <w:b/>
          <w:bCs/>
          <w:color w:val="FF8585"/>
        </w:rPr>
        <w:t>Report authorised and approved by</w:t>
      </w:r>
    </w:p>
    <w:p w14:paraId="60EDCC35" w14:textId="77777777" w:rsidR="00E406A4" w:rsidRDefault="004F58CD">
      <w:r>
        <w:t>Dr R Singh</w:t>
      </w:r>
    </w:p>
    <w:p w14:paraId="1DBFF196" w14:textId="77777777" w:rsidR="00E406A4" w:rsidRDefault="004F58CD">
      <w:pPr>
        <w:rPr>
          <w:color w:val="6AB6E4"/>
        </w:rPr>
      </w:pPr>
      <w:r>
        <w:t>HPCSA MS 0002720</w:t>
      </w:r>
    </w:p>
    <w:p w14:paraId="67A3C348" w14:textId="77777777" w:rsidR="00E406A4" w:rsidRDefault="00E406A4"/>
    <w:p w14:paraId="7104CEAE" w14:textId="77777777" w:rsidR="00C60265" w:rsidRDefault="00C60265"/>
    <w:p w14:paraId="3B564ECC" w14:textId="77777777" w:rsidR="00C60265" w:rsidRDefault="00C60265"/>
    <w:p w14:paraId="6A24509D" w14:textId="77777777" w:rsidR="00C60265" w:rsidRDefault="00C60265"/>
    <w:p w14:paraId="36F2681D" w14:textId="77777777" w:rsidR="00C60265" w:rsidRDefault="00C60265"/>
    <w:p w14:paraId="2CFF734C" w14:textId="77777777" w:rsidR="00C60265" w:rsidRDefault="00C60265"/>
    <w:p w14:paraId="4098B951" w14:textId="77777777" w:rsidR="00C60265" w:rsidRDefault="00C60265"/>
    <w:p w14:paraId="2A7BD241" w14:textId="77777777" w:rsidR="00C60265" w:rsidRDefault="00C60265"/>
    <w:p w14:paraId="3BE89FE3" w14:textId="77777777" w:rsidR="00C60265" w:rsidRDefault="00C60265"/>
    <w:p w14:paraId="58A4F8CD" w14:textId="77777777" w:rsidR="00C60265" w:rsidRDefault="00C60265"/>
    <w:p w14:paraId="5D405BDB" w14:textId="77777777" w:rsidR="00C60265" w:rsidRDefault="00C60265"/>
    <w:p w14:paraId="63191DB9" w14:textId="77777777" w:rsidR="00C60265" w:rsidRDefault="00C60265"/>
    <w:p w14:paraId="7DC6E71C" w14:textId="77777777" w:rsidR="00C60265" w:rsidRDefault="00C60265"/>
    <w:p w14:paraId="7065BEA7" w14:textId="77777777" w:rsidR="00C60265" w:rsidRDefault="00C60265"/>
    <w:p w14:paraId="3C35B6E5" w14:textId="77777777" w:rsidR="00C60265" w:rsidRDefault="00C60265"/>
    <w:p w14:paraId="319E3AC8" w14:textId="77777777" w:rsidR="00C60265" w:rsidRDefault="00C60265"/>
    <w:p w14:paraId="5CC01DA8" w14:textId="77777777" w:rsidR="00C60265" w:rsidRDefault="00C60265"/>
    <w:p w14:paraId="6C5AFF0E" w14:textId="77777777" w:rsidR="00C60265" w:rsidRDefault="00C60265"/>
    <w:p w14:paraId="2DAF0F46" w14:textId="77777777" w:rsidR="00C60265" w:rsidRDefault="00C60265"/>
    <w:p w14:paraId="3B881AD6" w14:textId="77777777" w:rsidR="00ED6E74" w:rsidRPr="00631579" w:rsidRDefault="00ED6E74" w:rsidP="00ED6E74">
      <w:pPr>
        <w:pStyle w:val="Heading2"/>
        <w:spacing w:before="360" w:after="120" w:line="240" w:lineRule="auto"/>
        <w:rPr>
          <w:color w:val="FF8585"/>
        </w:rPr>
      </w:pPr>
      <w:r>
        <w:t xml:space="preserve">5 | </w:t>
      </w:r>
      <w:r>
        <w:rPr>
          <w:color w:val="FF8585"/>
        </w:rPr>
        <w:t xml:space="preserve">References </w:t>
      </w:r>
    </w:p>
    <w:p w14:paraId="6F7A4B85" w14:textId="77777777" w:rsidR="00ED6E74" w:rsidRPr="00631579" w:rsidRDefault="00ED6E74" w:rsidP="00ED6E74">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41B02DF8" w14:textId="77777777" w:rsidR="00ED6E74" w:rsidRPr="00631579" w:rsidRDefault="00ED6E74" w:rsidP="00ED6E74">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32FC790A" w14:textId="77777777" w:rsidR="00C60265" w:rsidRDefault="00C60265"/>
    <w:p w14:paraId="10879F6A" w14:textId="77777777" w:rsidR="00E406A4" w:rsidRDefault="00E406A4"/>
    <w:p w14:paraId="3DFB5B75" w14:textId="77777777" w:rsidR="00E406A4" w:rsidRDefault="00E406A4"/>
    <w:sectPr w:rsidR="00E406A4">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C8805" w14:textId="77777777" w:rsidR="004F288D" w:rsidRDefault="004F288D">
      <w:pPr>
        <w:spacing w:line="240" w:lineRule="auto"/>
      </w:pPr>
      <w:r>
        <w:separator/>
      </w:r>
    </w:p>
  </w:endnote>
  <w:endnote w:type="continuationSeparator" w:id="0">
    <w:p w14:paraId="0CBE77A4" w14:textId="77777777" w:rsidR="004F288D" w:rsidRDefault="004F2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7C3B8435-6689-4F1A-859F-CFC87ECA1070}"/>
    <w:embedBold r:id="rId2" w:fontKey="{8EB0E987-2A21-4CD4-A3C0-C09166C9DEFB}"/>
    <w:embedItalic r:id="rId3" w:fontKey="{DEC138D7-6873-4B92-81DC-BC05609E26B8}"/>
  </w:font>
  <w:font w:name="Poppins">
    <w:charset w:val="00"/>
    <w:family w:val="auto"/>
    <w:pitch w:val="variable"/>
    <w:sig w:usb0="00008007" w:usb1="00000000" w:usb2="00000000" w:usb3="00000000" w:csb0="00000093" w:csb1="00000000"/>
    <w:embedRegular r:id="rId4" w:fontKey="{493C7CF9-DE84-45C9-AC6A-E1B749940FE5}"/>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6A0F3385-0112-4580-A52C-2448FADE69E2}"/>
    <w:embedBold r:id="rId6" w:fontKey="{1528CA22-4BC9-476C-9440-BCEDFB0F998E}"/>
  </w:font>
  <w:font w:name="Calibri">
    <w:panose1 w:val="020F0502020204030204"/>
    <w:charset w:val="00"/>
    <w:family w:val="swiss"/>
    <w:pitch w:val="variable"/>
    <w:sig w:usb0="E4002EFF" w:usb1="C200247B" w:usb2="00000009" w:usb3="00000000" w:csb0="000001FF" w:csb1="00000000"/>
    <w:embedRegular r:id="rId7" w:fontKey="{9627090D-4F4C-4253-904F-E8B87EE12E83}"/>
  </w:font>
  <w:font w:name="Cambria">
    <w:panose1 w:val="02040503050406030204"/>
    <w:charset w:val="00"/>
    <w:family w:val="roman"/>
    <w:pitch w:val="variable"/>
    <w:sig w:usb0="E00006FF" w:usb1="420024FF" w:usb2="02000000" w:usb3="00000000" w:csb0="0000019F" w:csb1="00000000"/>
    <w:embedRegular r:id="rId8" w:fontKey="{11C241DB-998A-4ABB-ACB5-DD73BBA696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FF8A" w14:textId="77777777" w:rsidR="00E406A4" w:rsidRDefault="004F58CD">
    <w:pPr>
      <w:jc w:val="right"/>
    </w:pPr>
    <w:r>
      <w:rPr>
        <w:b/>
        <w:bCs/>
        <w:color w:val="BEB3D0"/>
      </w:rPr>
      <w:t>Sexual Health Report</w:t>
    </w:r>
    <w:r>
      <w:t xml:space="preserve"> | </w:t>
    </w:r>
    <w:r>
      <w:fldChar w:fldCharType="begin"/>
    </w:r>
    <w:r>
      <w:instrText>PAGE</w:instrText>
    </w:r>
    <w:r>
      <w:fldChar w:fldCharType="separate"/>
    </w:r>
    <w:r w:rsidR="008306F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F879" w14:textId="77777777" w:rsidR="00E406A4" w:rsidRDefault="00E406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D94BC" w14:textId="77777777" w:rsidR="004F288D" w:rsidRDefault="004F288D">
      <w:pPr>
        <w:spacing w:line="240" w:lineRule="auto"/>
      </w:pPr>
      <w:r>
        <w:separator/>
      </w:r>
    </w:p>
  </w:footnote>
  <w:footnote w:type="continuationSeparator" w:id="0">
    <w:p w14:paraId="78979CEA" w14:textId="77777777" w:rsidR="004F288D" w:rsidRDefault="004F28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3E60" w14:textId="77777777" w:rsidR="00E406A4" w:rsidRDefault="004F58CD">
    <w:pPr>
      <w:ind w:left="-1417" w:right="-1440"/>
    </w:pPr>
    <w:r>
      <w:rPr>
        <w:noProof/>
      </w:rPr>
      <w:drawing>
        <wp:anchor distT="114300" distB="114300" distL="114300" distR="114300" simplePos="0" relativeHeight="251658240" behindDoc="1" locked="0" layoutInCell="1" hidden="0" allowOverlap="1" wp14:anchorId="296FE986" wp14:editId="455E885B">
          <wp:simplePos x="0" y="0"/>
          <wp:positionH relativeFrom="column">
            <wp:posOffset>-876299</wp:posOffset>
          </wp:positionH>
          <wp:positionV relativeFrom="paragraph">
            <wp:posOffset>60301</wp:posOffset>
          </wp:positionV>
          <wp:extent cx="7505700" cy="106102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D0FE" w14:textId="77777777" w:rsidR="00E406A4" w:rsidRDefault="004F58CD">
    <w:pPr>
      <w:ind w:left="-1417" w:right="-1440"/>
    </w:pPr>
    <w:r>
      <w:rPr>
        <w:noProof/>
      </w:rPr>
      <w:drawing>
        <wp:anchor distT="114300" distB="114300" distL="114300" distR="114300" simplePos="0" relativeHeight="251659264" behindDoc="1" locked="0" layoutInCell="1" hidden="0" allowOverlap="1" wp14:anchorId="56A1DA42" wp14:editId="1A3EEF98">
          <wp:simplePos x="0" y="0"/>
          <wp:positionH relativeFrom="column">
            <wp:posOffset>-876299</wp:posOffset>
          </wp:positionH>
          <wp:positionV relativeFrom="paragraph">
            <wp:posOffset>60301</wp:posOffset>
          </wp:positionV>
          <wp:extent cx="7500938" cy="106034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451F"/>
    <w:multiLevelType w:val="multilevel"/>
    <w:tmpl w:val="0F823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46980"/>
    <w:multiLevelType w:val="multilevel"/>
    <w:tmpl w:val="4EA8D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0C1386"/>
    <w:multiLevelType w:val="multilevel"/>
    <w:tmpl w:val="750E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20359C"/>
    <w:multiLevelType w:val="multilevel"/>
    <w:tmpl w:val="D63A0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6810BC"/>
    <w:multiLevelType w:val="multilevel"/>
    <w:tmpl w:val="4E2EC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9D7632"/>
    <w:multiLevelType w:val="multilevel"/>
    <w:tmpl w:val="7714C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E0F93"/>
    <w:multiLevelType w:val="multilevel"/>
    <w:tmpl w:val="78DC1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091029"/>
    <w:multiLevelType w:val="multilevel"/>
    <w:tmpl w:val="EF16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61026"/>
    <w:multiLevelType w:val="multilevel"/>
    <w:tmpl w:val="6EFA0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E3218A"/>
    <w:multiLevelType w:val="multilevel"/>
    <w:tmpl w:val="ABA69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E674FF"/>
    <w:multiLevelType w:val="multilevel"/>
    <w:tmpl w:val="66CAC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CE5705"/>
    <w:multiLevelType w:val="multilevel"/>
    <w:tmpl w:val="68AC0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303594"/>
    <w:multiLevelType w:val="multilevel"/>
    <w:tmpl w:val="6832C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60931">
    <w:abstractNumId w:val="7"/>
  </w:num>
  <w:num w:numId="2" w16cid:durableId="1646810709">
    <w:abstractNumId w:val="1"/>
  </w:num>
  <w:num w:numId="3" w16cid:durableId="914050175">
    <w:abstractNumId w:val="2"/>
  </w:num>
  <w:num w:numId="4" w16cid:durableId="211886552">
    <w:abstractNumId w:val="8"/>
  </w:num>
  <w:num w:numId="5" w16cid:durableId="1425102994">
    <w:abstractNumId w:val="5"/>
  </w:num>
  <w:num w:numId="6" w16cid:durableId="1042638018">
    <w:abstractNumId w:val="9"/>
  </w:num>
  <w:num w:numId="7" w16cid:durableId="856042014">
    <w:abstractNumId w:val="0"/>
  </w:num>
  <w:num w:numId="8" w16cid:durableId="278491205">
    <w:abstractNumId w:val="12"/>
  </w:num>
  <w:num w:numId="9" w16cid:durableId="1125805564">
    <w:abstractNumId w:val="4"/>
  </w:num>
  <w:num w:numId="10" w16cid:durableId="981008520">
    <w:abstractNumId w:val="3"/>
  </w:num>
  <w:num w:numId="11" w16cid:durableId="1335762964">
    <w:abstractNumId w:val="6"/>
  </w:num>
  <w:num w:numId="12" w16cid:durableId="443354204">
    <w:abstractNumId w:val="10"/>
  </w:num>
  <w:num w:numId="13" w16cid:durableId="451557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6A4"/>
    <w:rsid w:val="00095534"/>
    <w:rsid w:val="00135C4F"/>
    <w:rsid w:val="002A7F0E"/>
    <w:rsid w:val="002B294C"/>
    <w:rsid w:val="004B4FB9"/>
    <w:rsid w:val="004F288D"/>
    <w:rsid w:val="004F58CD"/>
    <w:rsid w:val="008306FF"/>
    <w:rsid w:val="00856B9E"/>
    <w:rsid w:val="009C55CE"/>
    <w:rsid w:val="00A8267A"/>
    <w:rsid w:val="00C60265"/>
    <w:rsid w:val="00E406A4"/>
    <w:rsid w:val="00E91ACD"/>
    <w:rsid w:val="00EA30C3"/>
    <w:rsid w:val="00ED6E74"/>
    <w:rsid w:val="00F055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7E74D"/>
  <w15:docId w15:val="{10BA8B75-77A6-4C79-8139-DCE3C339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character" w:styleId="Hyperlink">
    <w:name w:val="Hyperlink"/>
    <w:basedOn w:val="DefaultParagraphFont"/>
    <w:uiPriority w:val="99"/>
    <w:unhideWhenUsed/>
    <w:rsid w:val="00ED6E74"/>
    <w:rPr>
      <w:color w:val="0000FF" w:themeColor="hyperlink"/>
      <w:u w:val="single"/>
    </w:rPr>
  </w:style>
  <w:style w:type="character" w:customStyle="1" w:styleId="Heading2Char">
    <w:name w:val="Heading 2 Char"/>
    <w:basedOn w:val="DefaultParagraphFont"/>
    <w:link w:val="Heading2"/>
    <w:uiPriority w:val="9"/>
    <w:rsid w:val="00ED6E74"/>
    <w:rPr>
      <w:rFonts w:ascii="Poppins" w:eastAsia="Poppins" w:hAnsi="Poppins" w:cs="Poppins"/>
      <w:color w:val="6AB6E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6211</Words>
  <Characters>35409</Characters>
  <Application>Microsoft Office Word</Application>
  <DocSecurity>0</DocSecurity>
  <Lines>295</Lines>
  <Paragraphs>83</Paragraphs>
  <ScaleCrop>false</ScaleCrop>
  <Company/>
  <LinksUpToDate>false</LinksUpToDate>
  <CharactersWithSpaces>41537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6</cp:revision>
  <dcterms:created xsi:type="dcterms:W3CDTF">2026-02-19T06:41:00Z</dcterms:created>
  <dcterms:modified xsi:type="dcterms:W3CDTF">2026-03-05T06:08:00Z</dcterms:modified>
</cp:coreProperties>
</file>