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93A4C" w14:textId="77777777" w:rsidR="007D5C16" w:rsidRDefault="007D5C16">
      <w:pPr>
        <w:spacing w:line="240" w:lineRule="auto"/>
        <w:rPr>
          <w:b/>
          <w:bCs/>
        </w:rPr>
      </w:pPr>
    </w:p>
    <w:p w14:paraId="27393A4D" w14:textId="77777777" w:rsidR="007D5C16" w:rsidRDefault="007D5C16">
      <w:pPr>
        <w:spacing w:line="240" w:lineRule="auto"/>
        <w:rPr>
          <w:b/>
          <w:bCs/>
        </w:rPr>
      </w:pPr>
    </w:p>
    <w:p w14:paraId="27393A4E" w14:textId="77777777" w:rsidR="007D5C16" w:rsidRDefault="007D5C16">
      <w:pPr>
        <w:spacing w:line="240" w:lineRule="auto"/>
        <w:rPr>
          <w:b/>
          <w:bCs/>
        </w:rPr>
      </w:pPr>
    </w:p>
    <w:p w14:paraId="27393A4F" w14:textId="77777777" w:rsidR="007D5C16" w:rsidRDefault="00F41C87">
      <w:pPr>
        <w:spacing w:line="240" w:lineRule="auto"/>
        <w:rPr>
          <w:b/>
          <w:bCs/>
        </w:rPr>
      </w:pPr>
      <w:r>
        <w:rPr>
          <w:b/>
          <w:bCs/>
        </w:rPr>
        <w:t>Report Authorised &amp; Approved By</w:t>
      </w:r>
    </w:p>
    <w:p w14:paraId="27393A50" w14:textId="77777777" w:rsidR="007D5C16" w:rsidRDefault="00F41C87">
      <w:r>
        <w:t>Dr R Singh</w:t>
      </w:r>
    </w:p>
    <w:p w14:paraId="27393A51" w14:textId="77777777" w:rsidR="007D5C16" w:rsidRDefault="00F41C87">
      <w:r>
        <w:t>HPCSA MS 0002720</w:t>
      </w:r>
    </w:p>
    <w:p w14:paraId="27393A52" w14:textId="77777777" w:rsidR="007D5C16" w:rsidRDefault="007D5C16">
      <w:pPr>
        <w:spacing w:line="240" w:lineRule="auto"/>
        <w:rPr>
          <w:rFonts w:ascii="Lato" w:eastAsia="Lato" w:hAnsi="Lato" w:cs="Lato"/>
        </w:rPr>
      </w:pPr>
    </w:p>
    <w:p w14:paraId="27393A53" w14:textId="77777777" w:rsidR="007D5C16" w:rsidRPr="009D7C20" w:rsidRDefault="00F41C87" w:rsidP="009D7C20">
      <w:pPr>
        <w:pStyle w:val="Heading1"/>
      </w:pPr>
      <w:bookmarkStart w:id="0" w:name="_jszz4vxq132g" w:colFirst="0" w:colLast="0"/>
      <w:bookmarkEnd w:id="0"/>
      <w:r w:rsidRPr="009D7C20">
        <w:t>Human Papillomavirus Report</w:t>
      </w:r>
    </w:p>
    <w:p w14:paraId="27393A54" w14:textId="77777777" w:rsidR="007D5C16" w:rsidRPr="00E12871" w:rsidRDefault="00F41C87">
      <w:pPr>
        <w:pStyle w:val="Heading1"/>
        <w:rPr>
          <w:color w:val="6AB6E4"/>
          <w:sz w:val="32"/>
          <w:szCs w:val="32"/>
        </w:rPr>
      </w:pPr>
      <w:bookmarkStart w:id="1" w:name="_9xuywv8p02qt" w:colFirst="0" w:colLast="0"/>
      <w:bookmarkEnd w:id="1"/>
      <w:r w:rsidRPr="00E12871">
        <w:rPr>
          <w:color w:val="6AB6E4"/>
          <w:sz w:val="32"/>
          <w:szCs w:val="32"/>
        </w:rPr>
        <w:t>An Analysis of 28 HPV Strains</w:t>
      </w:r>
    </w:p>
    <w:p w14:paraId="27393A55" w14:textId="77777777" w:rsidR="007D5C16" w:rsidRDefault="007D5C16">
      <w:pPr>
        <w:spacing w:line="240" w:lineRule="auto"/>
        <w:ind w:left="6480"/>
        <w:rPr>
          <w:rFonts w:ascii="Lato" w:eastAsia="Lato" w:hAnsi="Lato" w:cs="Lato"/>
        </w:rPr>
      </w:pPr>
    </w:p>
    <w:tbl>
      <w:tblPr>
        <w:tblStyle w:val="a"/>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7D5C16" w14:paraId="27393A57" w14:textId="77777777">
        <w:trPr>
          <w:jc w:val="right"/>
        </w:trPr>
        <w:tc>
          <w:tcPr>
            <w:tcW w:w="2550" w:type="dxa"/>
            <w:shd w:val="clear" w:color="auto" w:fill="E9EBED"/>
            <w:tcMar>
              <w:top w:w="100" w:type="dxa"/>
              <w:left w:w="100" w:type="dxa"/>
              <w:bottom w:w="100" w:type="dxa"/>
              <w:right w:w="100" w:type="dxa"/>
            </w:tcMar>
          </w:tcPr>
          <w:p w14:paraId="27393A56" w14:textId="77777777" w:rsidR="007D5C16" w:rsidRDefault="00F41C87">
            <w:pPr>
              <w:spacing w:line="240" w:lineRule="auto"/>
            </w:pPr>
            <w:r>
              <w:t>[date]</w:t>
            </w:r>
          </w:p>
        </w:tc>
      </w:tr>
    </w:tbl>
    <w:p w14:paraId="27393A58" w14:textId="77777777" w:rsidR="007D5C16" w:rsidRDefault="007D5C16">
      <w:pPr>
        <w:spacing w:line="240" w:lineRule="auto"/>
      </w:pPr>
    </w:p>
    <w:p w14:paraId="27393A59" w14:textId="77777777" w:rsidR="007D5C16" w:rsidRDefault="00F41C87">
      <w:pPr>
        <w:rPr>
          <w:b/>
          <w:bCs/>
        </w:rPr>
      </w:pPr>
      <w:r>
        <w:rPr>
          <w:b/>
          <w:bCs/>
        </w:rPr>
        <w:t>Report prepared for</w:t>
      </w:r>
    </w:p>
    <w:tbl>
      <w:tblPr>
        <w:tblStyle w:val="a0"/>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7D5C16" w14:paraId="27393A5C" w14:textId="77777777">
        <w:trPr>
          <w:trHeight w:val="420"/>
        </w:trPr>
        <w:tc>
          <w:tcPr>
            <w:tcW w:w="3009" w:type="dxa"/>
            <w:shd w:val="clear" w:color="auto" w:fill="E9EBED"/>
            <w:tcMar>
              <w:top w:w="100" w:type="dxa"/>
              <w:left w:w="100" w:type="dxa"/>
              <w:bottom w:w="100" w:type="dxa"/>
              <w:right w:w="100" w:type="dxa"/>
            </w:tcMar>
          </w:tcPr>
          <w:p w14:paraId="27393A5A" w14:textId="77777777" w:rsidR="007D5C16" w:rsidRDefault="00F41C87">
            <w:pPr>
              <w:spacing w:line="240" w:lineRule="auto"/>
            </w:pPr>
            <w:r>
              <w:t>[Patient Number]</w:t>
            </w:r>
          </w:p>
        </w:tc>
        <w:tc>
          <w:tcPr>
            <w:tcW w:w="6018" w:type="dxa"/>
            <w:gridSpan w:val="2"/>
            <w:shd w:val="clear" w:color="auto" w:fill="E9EBED"/>
            <w:tcMar>
              <w:top w:w="100" w:type="dxa"/>
              <w:left w:w="100" w:type="dxa"/>
              <w:bottom w:w="100" w:type="dxa"/>
              <w:right w:w="100" w:type="dxa"/>
            </w:tcMar>
          </w:tcPr>
          <w:p w14:paraId="27393A5B" w14:textId="77777777" w:rsidR="007D5C16" w:rsidRDefault="00F41C87">
            <w:pPr>
              <w:spacing w:line="240" w:lineRule="auto"/>
            </w:pPr>
            <w:r>
              <w:t>[Patient Name &amp; Surname]</w:t>
            </w:r>
          </w:p>
        </w:tc>
      </w:tr>
      <w:tr w:rsidR="007D5C16" w14:paraId="27393A60" w14:textId="77777777">
        <w:tc>
          <w:tcPr>
            <w:tcW w:w="3009" w:type="dxa"/>
            <w:shd w:val="clear" w:color="auto" w:fill="E9EBED"/>
            <w:tcMar>
              <w:top w:w="100" w:type="dxa"/>
              <w:left w:w="100" w:type="dxa"/>
              <w:bottom w:w="100" w:type="dxa"/>
              <w:right w:w="100" w:type="dxa"/>
            </w:tcMar>
          </w:tcPr>
          <w:p w14:paraId="27393A5D" w14:textId="77777777" w:rsidR="007D5C16" w:rsidRDefault="00F41C87">
            <w:pPr>
              <w:spacing w:line="240" w:lineRule="auto"/>
            </w:pPr>
            <w:r>
              <w:t>[Gender]</w:t>
            </w:r>
          </w:p>
        </w:tc>
        <w:tc>
          <w:tcPr>
            <w:tcW w:w="3009" w:type="dxa"/>
            <w:shd w:val="clear" w:color="auto" w:fill="E9EBED"/>
            <w:tcMar>
              <w:top w:w="100" w:type="dxa"/>
              <w:left w:w="100" w:type="dxa"/>
              <w:bottom w:w="100" w:type="dxa"/>
              <w:right w:w="100" w:type="dxa"/>
            </w:tcMar>
          </w:tcPr>
          <w:p w14:paraId="27393A5E" w14:textId="77777777" w:rsidR="007D5C16" w:rsidRDefault="00F41C87">
            <w:pPr>
              <w:spacing w:line="240" w:lineRule="auto"/>
            </w:pPr>
            <w:r>
              <w:t>[Date of Birth]</w:t>
            </w:r>
          </w:p>
        </w:tc>
        <w:tc>
          <w:tcPr>
            <w:tcW w:w="3009" w:type="dxa"/>
            <w:shd w:val="clear" w:color="auto" w:fill="E9EBED"/>
            <w:tcMar>
              <w:top w:w="100" w:type="dxa"/>
              <w:left w:w="100" w:type="dxa"/>
              <w:bottom w:w="100" w:type="dxa"/>
              <w:right w:w="100" w:type="dxa"/>
            </w:tcMar>
          </w:tcPr>
          <w:p w14:paraId="27393A5F" w14:textId="77777777" w:rsidR="007D5C16" w:rsidRDefault="00F41C87">
            <w:pPr>
              <w:spacing w:line="240" w:lineRule="auto"/>
            </w:pPr>
            <w:r>
              <w:t>[ID Number]</w:t>
            </w:r>
          </w:p>
        </w:tc>
      </w:tr>
    </w:tbl>
    <w:p w14:paraId="27393A61" w14:textId="77777777" w:rsidR="007D5C16" w:rsidRDefault="007D5C16">
      <w:pPr>
        <w:spacing w:line="240" w:lineRule="auto"/>
        <w:rPr>
          <w:rFonts w:ascii="Lato" w:eastAsia="Lato" w:hAnsi="Lato" w:cs="Lato"/>
        </w:rPr>
      </w:pPr>
    </w:p>
    <w:p w14:paraId="27393A62" w14:textId="77777777" w:rsidR="007D5C16" w:rsidRDefault="00F41C87">
      <w:pPr>
        <w:rPr>
          <w:b/>
          <w:bCs/>
        </w:rPr>
      </w:pPr>
      <w:r>
        <w:rPr>
          <w:b/>
          <w:bCs/>
        </w:rPr>
        <w:t>Reasons for Medical Assessment</w:t>
      </w:r>
    </w:p>
    <w:tbl>
      <w:tblPr>
        <w:tblStyle w:val="a1"/>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7D5C16" w14:paraId="27393A66" w14:textId="77777777">
        <w:tc>
          <w:tcPr>
            <w:tcW w:w="9029" w:type="dxa"/>
            <w:shd w:val="clear" w:color="auto" w:fill="E9EBED"/>
            <w:tcMar>
              <w:top w:w="100" w:type="dxa"/>
              <w:left w:w="100" w:type="dxa"/>
              <w:bottom w:w="100" w:type="dxa"/>
              <w:right w:w="100" w:type="dxa"/>
            </w:tcMar>
          </w:tcPr>
          <w:p w14:paraId="27393A63" w14:textId="77777777" w:rsidR="007D5C16" w:rsidRDefault="00F41C87">
            <w:pPr>
              <w:spacing w:line="240" w:lineRule="auto"/>
            </w:pPr>
            <w:r>
              <w:t>[Requested by patient] / Requested by [Details of Doctor incl. HPCSA #]</w:t>
            </w:r>
          </w:p>
          <w:p w14:paraId="27393A64" w14:textId="77777777" w:rsidR="007D5C16" w:rsidRDefault="007D5C16">
            <w:pPr>
              <w:widowControl w:val="0"/>
              <w:spacing w:line="240" w:lineRule="auto"/>
              <w:rPr>
                <w:rFonts w:ascii="Lato" w:eastAsia="Lato" w:hAnsi="Lato" w:cs="Lato"/>
              </w:rPr>
            </w:pPr>
          </w:p>
          <w:p w14:paraId="27393A65" w14:textId="77777777" w:rsidR="007D5C16" w:rsidRDefault="007D5C16">
            <w:pPr>
              <w:widowControl w:val="0"/>
              <w:spacing w:line="240" w:lineRule="auto"/>
              <w:rPr>
                <w:rFonts w:ascii="Lato" w:eastAsia="Lato" w:hAnsi="Lato" w:cs="Lato"/>
              </w:rPr>
            </w:pPr>
          </w:p>
        </w:tc>
      </w:tr>
    </w:tbl>
    <w:p w14:paraId="27393A67" w14:textId="77777777" w:rsidR="007D5C16" w:rsidRDefault="007D5C16">
      <w:pPr>
        <w:spacing w:line="240" w:lineRule="auto"/>
        <w:rPr>
          <w:rFonts w:ascii="Lato" w:eastAsia="Lato" w:hAnsi="Lato" w:cs="Lato"/>
        </w:rPr>
      </w:pPr>
    </w:p>
    <w:p w14:paraId="27393A68" w14:textId="77777777" w:rsidR="007D5C16" w:rsidRDefault="00F41C87">
      <w:pPr>
        <w:rPr>
          <w:b/>
          <w:bCs/>
        </w:rPr>
      </w:pPr>
      <w:r>
        <w:rPr>
          <w:b/>
          <w:bCs/>
        </w:rPr>
        <w:t>Site &amp; Time</w:t>
      </w:r>
    </w:p>
    <w:p w14:paraId="27393A69" w14:textId="77777777" w:rsidR="007D5C16" w:rsidRDefault="00F41C87">
      <w:r>
        <w:t>Lab: Epicentre Walk-In Lab</w:t>
      </w:r>
      <w:r>
        <w:br/>
        <w:t>Powered by: Your Genes | Helping You Understand Your DNA</w:t>
      </w:r>
    </w:p>
    <w:p w14:paraId="27393A6A" w14:textId="77777777" w:rsidR="007D5C16" w:rsidRDefault="00F41C87">
      <w:pPr>
        <w:ind w:left="5760" w:firstLine="720"/>
        <w:rPr>
          <w:b/>
          <w:bCs/>
        </w:rPr>
      </w:pPr>
      <w:r>
        <w:rPr>
          <w:b/>
          <w:bCs/>
        </w:rPr>
        <w:t>Collection date:</w:t>
      </w:r>
    </w:p>
    <w:tbl>
      <w:tblPr>
        <w:tblStyle w:val="a2"/>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7D5C16" w14:paraId="27393A6C" w14:textId="77777777">
        <w:trPr>
          <w:jc w:val="right"/>
        </w:trPr>
        <w:tc>
          <w:tcPr>
            <w:tcW w:w="2550" w:type="dxa"/>
            <w:shd w:val="clear" w:color="auto" w:fill="E9EBED"/>
            <w:tcMar>
              <w:top w:w="100" w:type="dxa"/>
              <w:left w:w="100" w:type="dxa"/>
              <w:bottom w:w="100" w:type="dxa"/>
              <w:right w:w="100" w:type="dxa"/>
            </w:tcMar>
          </w:tcPr>
          <w:p w14:paraId="27393A6B" w14:textId="77777777" w:rsidR="007D5C16" w:rsidRDefault="00F41C87">
            <w:pPr>
              <w:spacing w:line="240" w:lineRule="auto"/>
            </w:pPr>
            <w:r>
              <w:t>[date]</w:t>
            </w:r>
          </w:p>
        </w:tc>
      </w:tr>
    </w:tbl>
    <w:p w14:paraId="27393A6D" w14:textId="77777777" w:rsidR="007D5C16" w:rsidRDefault="00F41C87">
      <w:pPr>
        <w:rPr>
          <w:b/>
          <w:bCs/>
        </w:rPr>
      </w:pPr>
      <w:r>
        <w:rPr>
          <w:b/>
          <w:bCs/>
        </w:rPr>
        <w:t>Source of Information</w:t>
      </w:r>
    </w:p>
    <w:tbl>
      <w:tblPr>
        <w:tblStyle w:val="a3"/>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7D5C16" w14:paraId="27393A6F" w14:textId="77777777">
        <w:tc>
          <w:tcPr>
            <w:tcW w:w="9029" w:type="dxa"/>
            <w:shd w:val="clear" w:color="auto" w:fill="E9EBED"/>
            <w:tcMar>
              <w:top w:w="100" w:type="dxa"/>
              <w:left w:w="100" w:type="dxa"/>
              <w:bottom w:w="100" w:type="dxa"/>
              <w:right w:w="100" w:type="dxa"/>
            </w:tcMar>
          </w:tcPr>
          <w:p w14:paraId="27393A6E" w14:textId="68F43FC5" w:rsidR="007D5C16" w:rsidRDefault="00F41C87">
            <w:pPr>
              <w:spacing w:line="240" w:lineRule="auto"/>
            </w:pPr>
            <w:r>
              <w:t xml:space="preserve">Patient’s own disclosure, </w:t>
            </w:r>
            <w:r w:rsidR="006619F2">
              <w:t>swab &amp; urine sample</w:t>
            </w:r>
          </w:p>
        </w:tc>
      </w:tr>
    </w:tbl>
    <w:p w14:paraId="27393A70" w14:textId="77777777" w:rsidR="007D5C16" w:rsidRDefault="007D5C16">
      <w:pPr>
        <w:spacing w:line="240" w:lineRule="auto"/>
        <w:rPr>
          <w:rFonts w:ascii="Lato" w:eastAsia="Lato" w:hAnsi="Lato" w:cs="Lato"/>
          <w:b/>
          <w:bCs/>
          <w:color w:val="121142"/>
          <w:sz w:val="26"/>
          <w:szCs w:val="26"/>
        </w:rPr>
      </w:pPr>
    </w:p>
    <w:p w14:paraId="27393A71" w14:textId="77777777" w:rsidR="007D5C16" w:rsidRDefault="00F41C87">
      <w:pPr>
        <w:rPr>
          <w:b/>
          <w:bCs/>
        </w:rPr>
      </w:pPr>
      <w:r>
        <w:rPr>
          <w:b/>
          <w:bCs/>
        </w:rPr>
        <w:t>Report Summary</w:t>
      </w:r>
    </w:p>
    <w:tbl>
      <w:tblPr>
        <w:tblStyle w:val="a4"/>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7D5C16" w14:paraId="27393A77" w14:textId="77777777">
        <w:tc>
          <w:tcPr>
            <w:tcW w:w="9029" w:type="dxa"/>
            <w:shd w:val="clear" w:color="auto" w:fill="E9EBED"/>
            <w:tcMar>
              <w:top w:w="100" w:type="dxa"/>
              <w:left w:w="100" w:type="dxa"/>
              <w:bottom w:w="100" w:type="dxa"/>
              <w:right w:w="100" w:type="dxa"/>
            </w:tcMar>
          </w:tcPr>
          <w:p w14:paraId="27393A72" w14:textId="77777777" w:rsidR="007D5C16" w:rsidRDefault="00F41C87">
            <w:pPr>
              <w:spacing w:line="240" w:lineRule="auto"/>
            </w:pPr>
            <w:r>
              <w:t>[write a summary here for healthcare professionals]</w:t>
            </w:r>
          </w:p>
          <w:p w14:paraId="27393A73" w14:textId="77777777" w:rsidR="007D5C16" w:rsidRDefault="007D5C16">
            <w:pPr>
              <w:widowControl w:val="0"/>
              <w:spacing w:line="240" w:lineRule="auto"/>
              <w:rPr>
                <w:rFonts w:ascii="Lato" w:eastAsia="Lato" w:hAnsi="Lato" w:cs="Lato"/>
              </w:rPr>
            </w:pPr>
          </w:p>
          <w:p w14:paraId="27393A74" w14:textId="77777777" w:rsidR="007D5C16" w:rsidRDefault="007D5C16">
            <w:pPr>
              <w:widowControl w:val="0"/>
              <w:spacing w:line="240" w:lineRule="auto"/>
              <w:rPr>
                <w:rFonts w:ascii="Lato" w:eastAsia="Lato" w:hAnsi="Lato" w:cs="Lato"/>
              </w:rPr>
            </w:pPr>
          </w:p>
          <w:p w14:paraId="27393A75" w14:textId="77777777" w:rsidR="007D5C16" w:rsidRDefault="007D5C16">
            <w:pPr>
              <w:widowControl w:val="0"/>
              <w:spacing w:line="240" w:lineRule="auto"/>
              <w:rPr>
                <w:rFonts w:ascii="Lato" w:eastAsia="Lato" w:hAnsi="Lato" w:cs="Lato"/>
              </w:rPr>
            </w:pPr>
          </w:p>
          <w:p w14:paraId="27393A76" w14:textId="77777777" w:rsidR="007D5C16" w:rsidRDefault="007D5C16">
            <w:pPr>
              <w:widowControl w:val="0"/>
              <w:spacing w:line="240" w:lineRule="auto"/>
              <w:rPr>
                <w:rFonts w:ascii="Lato" w:eastAsia="Lato" w:hAnsi="Lato" w:cs="Lato"/>
              </w:rPr>
            </w:pPr>
          </w:p>
        </w:tc>
      </w:tr>
    </w:tbl>
    <w:p w14:paraId="27393A78" w14:textId="77777777" w:rsidR="007D5C16" w:rsidRDefault="007D5C16">
      <w:pPr>
        <w:spacing w:line="240" w:lineRule="auto"/>
        <w:rPr>
          <w:rFonts w:ascii="Lato" w:eastAsia="Lato" w:hAnsi="Lato" w:cs="Lato"/>
          <w:b/>
          <w:bCs/>
          <w:color w:val="121142"/>
          <w:sz w:val="26"/>
          <w:szCs w:val="26"/>
        </w:rPr>
      </w:pPr>
    </w:p>
    <w:p w14:paraId="02BDC390" w14:textId="77777777" w:rsidR="00D11AB2" w:rsidRDefault="00D11AB2" w:rsidP="00D11AB2">
      <w:pPr>
        <w:spacing w:line="240" w:lineRule="auto"/>
        <w:jc w:val="right"/>
        <w:rPr>
          <w:color w:val="6AB6E4"/>
        </w:rPr>
      </w:pPr>
      <w:r>
        <w:rPr>
          <w:rFonts w:ascii="Poppins" w:eastAsia="Poppins" w:hAnsi="Poppins" w:cs="Poppins"/>
          <w:color w:val="6AB6E4"/>
          <w:sz w:val="28"/>
          <w:szCs w:val="28"/>
        </w:rPr>
        <w:t xml:space="preserve">Private </w:t>
      </w:r>
      <w:r>
        <w:rPr>
          <w:rFonts w:ascii="Poppins" w:eastAsia="Poppins" w:hAnsi="Poppins" w:cs="Poppins"/>
          <w:color w:val="BEB3D0"/>
          <w:sz w:val="28"/>
          <w:szCs w:val="28"/>
        </w:rPr>
        <w:t>&amp;</w:t>
      </w:r>
      <w:r>
        <w:rPr>
          <w:rFonts w:ascii="Poppins" w:eastAsia="Poppins" w:hAnsi="Poppins" w:cs="Poppins"/>
          <w:color w:val="6AB6E4"/>
          <w:sz w:val="28"/>
          <w:szCs w:val="28"/>
        </w:rPr>
        <w:t xml:space="preserve"> Confidential</w:t>
      </w:r>
    </w:p>
    <w:p w14:paraId="27393A7A" w14:textId="77777777" w:rsidR="007D5C16" w:rsidRDefault="00F41C87">
      <w:pPr>
        <w:rPr>
          <w:color w:val="6AB6E4"/>
        </w:rPr>
      </w:pPr>
      <w:r>
        <w:br w:type="page"/>
      </w:r>
    </w:p>
    <w:p w14:paraId="27393A7B" w14:textId="759F6D85" w:rsidR="007D5C16" w:rsidRDefault="00F41C87">
      <w:pPr>
        <w:pStyle w:val="Heading2"/>
        <w:rPr>
          <w:color w:val="9B7A59"/>
        </w:rPr>
      </w:pPr>
      <w:bookmarkStart w:id="2" w:name="_ra56growa2j3" w:colFirst="0" w:colLast="0"/>
      <w:bookmarkEnd w:id="2"/>
      <w:r w:rsidRPr="00D11AB2">
        <w:rPr>
          <w:color w:val="FF8585"/>
        </w:rPr>
        <w:lastRenderedPageBreak/>
        <w:t xml:space="preserve">1 | </w:t>
      </w:r>
      <w:r w:rsidRPr="00D11AB2">
        <w:t>Results</w:t>
      </w:r>
    </w:p>
    <w:p w14:paraId="27393A7C" w14:textId="77777777" w:rsidR="007D5C16" w:rsidRDefault="00F41C87">
      <w:r>
        <w:t>A summary of the molecular testing that was concluded on your sample.</w:t>
      </w:r>
    </w:p>
    <w:p w14:paraId="27393A7D" w14:textId="77777777" w:rsidR="007D5C16" w:rsidRPr="00D11AB2" w:rsidRDefault="00F41C87">
      <w:pPr>
        <w:pStyle w:val="Heading3"/>
        <w:spacing w:after="200"/>
        <w:rPr>
          <w:color w:val="6AB6E4"/>
        </w:rPr>
      </w:pPr>
      <w:bookmarkStart w:id="3" w:name="_yruxqjh9x3k9" w:colFirst="0" w:colLast="0"/>
      <w:bookmarkEnd w:id="3"/>
      <w:r w:rsidRPr="00D11AB2">
        <w:rPr>
          <w:color w:val="6AB6E4"/>
        </w:rPr>
        <w:t>A</w:t>
      </w:r>
      <w:r w:rsidRPr="00D11AB2">
        <w:rPr>
          <w:color w:val="6AB6E4"/>
        </w:rPr>
        <w:t>bout This Report</w:t>
      </w:r>
    </w:p>
    <w:p w14:paraId="27393A7E" w14:textId="4D1167B8" w:rsidR="007D5C16" w:rsidRDefault="00F41C87">
      <w:pPr>
        <w:spacing w:after="200" w:line="240" w:lineRule="auto"/>
      </w:pPr>
      <w:r>
        <w:t xml:space="preserve">Human papillomavirus (HPV) has been known as the leading cause of cervical cancer, and HPV genotypes are broken up into high-risk or low-risk depending on their link with cervical </w:t>
      </w:r>
      <w:r w:rsidR="002D746E">
        <w:t>cancer. High</w:t>
      </w:r>
      <w:r>
        <w:t xml:space="preserve">- risk HPV infection could cause cervical cancer, and low-risk HPV infection can cause sexually transmitted infections such as condyloma. Therefore, identifying HPV genotypes could be useful for patients' comprehensive diagnosis and prognosis. The test detects </w:t>
      </w:r>
      <w:r>
        <w:rPr>
          <w:b/>
          <w:bCs/>
          <w:color w:val="BB252A"/>
        </w:rPr>
        <w:t>19 high-risk HPV</w:t>
      </w:r>
      <w:r>
        <w:t xml:space="preserve"> types and </w:t>
      </w:r>
      <w:r>
        <w:rPr>
          <w:b/>
          <w:bCs/>
          <w:color w:val="253655"/>
        </w:rPr>
        <w:t>9 low-risk HPV types</w:t>
      </w:r>
      <w:r>
        <w:t>.</w:t>
      </w:r>
    </w:p>
    <w:p w14:paraId="27393A7F" w14:textId="77777777" w:rsidR="007D5C16" w:rsidRPr="00D11AB2" w:rsidRDefault="00F41C87">
      <w:pPr>
        <w:pStyle w:val="Heading4"/>
        <w:spacing w:after="200"/>
        <w:rPr>
          <w:color w:val="6AB6E4"/>
        </w:rPr>
      </w:pPr>
      <w:bookmarkStart w:id="4" w:name="_ri17cjx7n7" w:colFirst="0" w:colLast="0"/>
      <w:bookmarkEnd w:id="4"/>
      <w:r w:rsidRPr="00D11AB2">
        <w:rPr>
          <w:color w:val="6AB6E4"/>
        </w:rPr>
        <w:t>Summary of Molecular Testing</w:t>
      </w:r>
    </w:p>
    <w:tbl>
      <w:tblPr>
        <w:tblStyle w:val="a5"/>
        <w:tblW w:w="90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
        <w:gridCol w:w="3135"/>
        <w:gridCol w:w="2355"/>
        <w:gridCol w:w="1245"/>
        <w:gridCol w:w="1800"/>
      </w:tblGrid>
      <w:tr w:rsidR="007D5C16" w14:paraId="27393A85" w14:textId="77777777">
        <w:tc>
          <w:tcPr>
            <w:tcW w:w="480" w:type="dxa"/>
            <w:shd w:val="clear" w:color="auto" w:fill="FFFFFF"/>
            <w:tcMar>
              <w:top w:w="100" w:type="dxa"/>
              <w:left w:w="100" w:type="dxa"/>
              <w:bottom w:w="100" w:type="dxa"/>
              <w:right w:w="100" w:type="dxa"/>
            </w:tcMar>
          </w:tcPr>
          <w:p w14:paraId="27393A80" w14:textId="77777777" w:rsidR="007D5C16" w:rsidRDefault="007D5C16">
            <w:pPr>
              <w:widowControl w:val="0"/>
              <w:spacing w:line="240" w:lineRule="auto"/>
            </w:pPr>
          </w:p>
        </w:tc>
        <w:tc>
          <w:tcPr>
            <w:tcW w:w="3135" w:type="dxa"/>
            <w:shd w:val="clear" w:color="auto" w:fill="FFFFFF"/>
            <w:tcMar>
              <w:top w:w="100" w:type="dxa"/>
              <w:left w:w="100" w:type="dxa"/>
              <w:bottom w:w="100" w:type="dxa"/>
              <w:right w:w="100" w:type="dxa"/>
            </w:tcMar>
          </w:tcPr>
          <w:p w14:paraId="27393A81" w14:textId="77777777" w:rsidR="007D5C16" w:rsidRDefault="00F41C87">
            <w:pPr>
              <w:widowControl w:val="0"/>
              <w:spacing w:line="240" w:lineRule="auto"/>
              <w:rPr>
                <w:b/>
                <w:bCs/>
              </w:rPr>
            </w:pPr>
            <w:r>
              <w:rPr>
                <w:b/>
                <w:bCs/>
              </w:rPr>
              <w:t>Risk Type</w:t>
            </w:r>
          </w:p>
        </w:tc>
        <w:tc>
          <w:tcPr>
            <w:tcW w:w="2355" w:type="dxa"/>
            <w:shd w:val="clear" w:color="auto" w:fill="FFFFFF"/>
            <w:tcMar>
              <w:top w:w="100" w:type="dxa"/>
              <w:left w:w="100" w:type="dxa"/>
              <w:bottom w:w="100" w:type="dxa"/>
              <w:right w:w="100" w:type="dxa"/>
            </w:tcMar>
          </w:tcPr>
          <w:p w14:paraId="27393A82" w14:textId="77777777" w:rsidR="007D5C16" w:rsidRDefault="00F41C87">
            <w:pPr>
              <w:widowControl w:val="0"/>
              <w:spacing w:line="240" w:lineRule="auto"/>
              <w:rPr>
                <w:b/>
                <w:bCs/>
              </w:rPr>
            </w:pPr>
            <w:r>
              <w:rPr>
                <w:b/>
                <w:bCs/>
              </w:rPr>
              <w:t>Genotype</w:t>
            </w:r>
          </w:p>
        </w:tc>
        <w:tc>
          <w:tcPr>
            <w:tcW w:w="1245" w:type="dxa"/>
            <w:shd w:val="clear" w:color="auto" w:fill="FFFFFF"/>
            <w:tcMar>
              <w:top w:w="100" w:type="dxa"/>
              <w:left w:w="100" w:type="dxa"/>
              <w:bottom w:w="100" w:type="dxa"/>
              <w:right w:w="100" w:type="dxa"/>
            </w:tcMar>
          </w:tcPr>
          <w:p w14:paraId="27393A83" w14:textId="77777777" w:rsidR="007D5C16" w:rsidRDefault="00F41C87">
            <w:pPr>
              <w:widowControl w:val="0"/>
              <w:spacing w:line="240" w:lineRule="auto"/>
              <w:rPr>
                <w:b/>
                <w:bCs/>
              </w:rPr>
            </w:pPr>
            <w:r>
              <w:rPr>
                <w:b/>
                <w:bCs/>
              </w:rPr>
              <w:t>Ct Mean</w:t>
            </w:r>
          </w:p>
        </w:tc>
        <w:tc>
          <w:tcPr>
            <w:tcW w:w="1800" w:type="dxa"/>
            <w:shd w:val="clear" w:color="auto" w:fill="FFFFFF"/>
            <w:tcMar>
              <w:top w:w="100" w:type="dxa"/>
              <w:left w:w="100" w:type="dxa"/>
              <w:bottom w:w="100" w:type="dxa"/>
              <w:right w:w="100" w:type="dxa"/>
            </w:tcMar>
          </w:tcPr>
          <w:p w14:paraId="27393A84" w14:textId="77777777" w:rsidR="007D5C16" w:rsidRDefault="00F41C87">
            <w:pPr>
              <w:widowControl w:val="0"/>
              <w:spacing w:line="240" w:lineRule="auto"/>
              <w:rPr>
                <w:b/>
                <w:bCs/>
              </w:rPr>
            </w:pPr>
            <w:r>
              <w:rPr>
                <w:b/>
                <w:bCs/>
              </w:rPr>
              <w:t>Your Results</w:t>
            </w:r>
          </w:p>
        </w:tc>
      </w:tr>
      <w:tr w:rsidR="007D5C16" w14:paraId="27393A8B" w14:textId="77777777">
        <w:trPr>
          <w:trHeight w:val="420"/>
        </w:trPr>
        <w:tc>
          <w:tcPr>
            <w:tcW w:w="480" w:type="dxa"/>
            <w:shd w:val="clear" w:color="auto" w:fill="FFFFFF"/>
            <w:tcMar>
              <w:top w:w="100" w:type="dxa"/>
              <w:left w:w="100" w:type="dxa"/>
              <w:bottom w:w="100" w:type="dxa"/>
              <w:right w:w="100" w:type="dxa"/>
            </w:tcMar>
          </w:tcPr>
          <w:p w14:paraId="27393A86" w14:textId="77777777" w:rsidR="007D5C16" w:rsidRDefault="00F41C87">
            <w:pPr>
              <w:widowControl w:val="0"/>
              <w:spacing w:line="240" w:lineRule="auto"/>
            </w:pPr>
            <w:r>
              <w:t>1</w:t>
            </w:r>
          </w:p>
        </w:tc>
        <w:tc>
          <w:tcPr>
            <w:tcW w:w="3135" w:type="dxa"/>
            <w:vMerge w:val="restart"/>
            <w:shd w:val="clear" w:color="auto" w:fill="E9EBED"/>
            <w:tcMar>
              <w:top w:w="100" w:type="dxa"/>
              <w:left w:w="100" w:type="dxa"/>
              <w:bottom w:w="100" w:type="dxa"/>
              <w:right w:w="100" w:type="dxa"/>
            </w:tcMar>
          </w:tcPr>
          <w:p w14:paraId="27393A87" w14:textId="77777777" w:rsidR="007D5C16" w:rsidRDefault="00F41C87">
            <w:pPr>
              <w:widowControl w:val="0"/>
              <w:spacing w:line="240" w:lineRule="auto"/>
              <w:rPr>
                <w:b/>
                <w:bCs/>
                <w:color w:val="BB252A"/>
              </w:rPr>
            </w:pPr>
            <w:r>
              <w:rPr>
                <w:b/>
                <w:bCs/>
                <w:color w:val="BB252A"/>
              </w:rPr>
              <w:t>High Risk</w:t>
            </w:r>
          </w:p>
        </w:tc>
        <w:tc>
          <w:tcPr>
            <w:tcW w:w="2355" w:type="dxa"/>
            <w:shd w:val="clear" w:color="auto" w:fill="E9EBED"/>
            <w:tcMar>
              <w:top w:w="100" w:type="dxa"/>
              <w:left w:w="100" w:type="dxa"/>
              <w:bottom w:w="100" w:type="dxa"/>
              <w:right w:w="100" w:type="dxa"/>
            </w:tcMar>
          </w:tcPr>
          <w:p w14:paraId="27393A88" w14:textId="77777777" w:rsidR="007D5C16" w:rsidRDefault="00F41C87">
            <w:pPr>
              <w:widowControl w:val="0"/>
              <w:spacing w:line="240" w:lineRule="auto"/>
            </w:pPr>
            <w:r>
              <w:t>HPV 16</w:t>
            </w:r>
          </w:p>
        </w:tc>
        <w:tc>
          <w:tcPr>
            <w:tcW w:w="1245" w:type="dxa"/>
            <w:shd w:val="clear" w:color="auto" w:fill="E9EBED"/>
            <w:tcMar>
              <w:top w:w="100" w:type="dxa"/>
              <w:left w:w="100" w:type="dxa"/>
              <w:bottom w:w="100" w:type="dxa"/>
              <w:right w:w="100" w:type="dxa"/>
            </w:tcMar>
          </w:tcPr>
          <w:p w14:paraId="27393A89" w14:textId="77777777" w:rsidR="007D5C16" w:rsidRDefault="00F41C87">
            <w:pPr>
              <w:widowControl w:val="0"/>
              <w:spacing w:line="240" w:lineRule="auto"/>
            </w:pPr>
            <w:r>
              <w:t>n/a</w:t>
            </w:r>
          </w:p>
        </w:tc>
        <w:tc>
          <w:tcPr>
            <w:tcW w:w="1800" w:type="dxa"/>
            <w:shd w:val="clear" w:color="auto" w:fill="B6D7A8"/>
            <w:tcMar>
              <w:top w:w="100" w:type="dxa"/>
              <w:left w:w="100" w:type="dxa"/>
              <w:bottom w:w="100" w:type="dxa"/>
              <w:right w:w="100" w:type="dxa"/>
            </w:tcMar>
          </w:tcPr>
          <w:p w14:paraId="27393A8A" w14:textId="77777777" w:rsidR="007D5C16" w:rsidRPr="00D11AB2" w:rsidRDefault="00F41C87">
            <w:pPr>
              <w:widowControl w:val="0"/>
              <w:spacing w:line="240" w:lineRule="auto"/>
              <w:rPr>
                <w:color w:val="6AB6E4"/>
              </w:rPr>
            </w:pPr>
            <w:r w:rsidRPr="00050078">
              <w:rPr>
                <w:color w:val="000000" w:themeColor="text1"/>
              </w:rPr>
              <w:t>Not Detected</w:t>
            </w:r>
          </w:p>
        </w:tc>
      </w:tr>
      <w:tr w:rsidR="007D5C16" w14:paraId="27393A91" w14:textId="77777777" w:rsidTr="00050078">
        <w:trPr>
          <w:trHeight w:val="420"/>
        </w:trPr>
        <w:tc>
          <w:tcPr>
            <w:tcW w:w="480" w:type="dxa"/>
            <w:shd w:val="clear" w:color="auto" w:fill="FFFFFF"/>
            <w:tcMar>
              <w:top w:w="100" w:type="dxa"/>
              <w:left w:w="100" w:type="dxa"/>
              <w:bottom w:w="100" w:type="dxa"/>
              <w:right w:w="100" w:type="dxa"/>
            </w:tcMar>
          </w:tcPr>
          <w:p w14:paraId="27393A8C" w14:textId="77777777" w:rsidR="007D5C16" w:rsidRDefault="00F41C87">
            <w:pPr>
              <w:widowControl w:val="0"/>
              <w:spacing w:line="240" w:lineRule="auto"/>
            </w:pPr>
            <w:r>
              <w:t>2</w:t>
            </w:r>
          </w:p>
        </w:tc>
        <w:tc>
          <w:tcPr>
            <w:tcW w:w="3135" w:type="dxa"/>
            <w:vMerge/>
            <w:shd w:val="clear" w:color="auto" w:fill="E9EBED"/>
            <w:tcMar>
              <w:top w:w="100" w:type="dxa"/>
              <w:left w:w="100" w:type="dxa"/>
              <w:bottom w:w="100" w:type="dxa"/>
              <w:right w:w="100" w:type="dxa"/>
            </w:tcMar>
          </w:tcPr>
          <w:p w14:paraId="27393A8D"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8E" w14:textId="77777777" w:rsidR="007D5C16" w:rsidRDefault="00F41C87">
            <w:pPr>
              <w:widowControl w:val="0"/>
              <w:spacing w:line="240" w:lineRule="auto"/>
            </w:pPr>
            <w:r>
              <w:t>HPV 18</w:t>
            </w:r>
          </w:p>
        </w:tc>
        <w:tc>
          <w:tcPr>
            <w:tcW w:w="1245" w:type="dxa"/>
            <w:shd w:val="clear" w:color="auto" w:fill="E9EBED"/>
            <w:tcMar>
              <w:top w:w="100" w:type="dxa"/>
              <w:left w:w="100" w:type="dxa"/>
              <w:bottom w:w="100" w:type="dxa"/>
              <w:right w:w="100" w:type="dxa"/>
            </w:tcMar>
          </w:tcPr>
          <w:p w14:paraId="27393A8F" w14:textId="32636CF6" w:rsidR="007D5C16" w:rsidRDefault="00050078">
            <w:pPr>
              <w:widowControl w:val="0"/>
              <w:spacing w:line="240" w:lineRule="auto"/>
            </w:pPr>
            <w:r>
              <w:t>16</w:t>
            </w:r>
          </w:p>
        </w:tc>
        <w:tc>
          <w:tcPr>
            <w:tcW w:w="1800" w:type="dxa"/>
            <w:shd w:val="clear" w:color="auto" w:fill="FF8585"/>
            <w:tcMar>
              <w:top w:w="100" w:type="dxa"/>
              <w:left w:w="100" w:type="dxa"/>
              <w:bottom w:w="100" w:type="dxa"/>
              <w:right w:w="100" w:type="dxa"/>
            </w:tcMar>
          </w:tcPr>
          <w:p w14:paraId="27393A90" w14:textId="77DAA7F7" w:rsidR="007D5C16" w:rsidRPr="00D11AB2" w:rsidRDefault="00050078">
            <w:pPr>
              <w:widowControl w:val="0"/>
              <w:spacing w:line="240" w:lineRule="auto"/>
              <w:rPr>
                <w:color w:val="6AB6E4"/>
              </w:rPr>
            </w:pPr>
            <w:r w:rsidRPr="00050078">
              <w:rPr>
                <w:color w:val="000000" w:themeColor="text1"/>
              </w:rPr>
              <w:t>Detected</w:t>
            </w:r>
          </w:p>
        </w:tc>
      </w:tr>
      <w:tr w:rsidR="007D5C16" w14:paraId="27393A97" w14:textId="77777777">
        <w:trPr>
          <w:trHeight w:val="420"/>
        </w:trPr>
        <w:tc>
          <w:tcPr>
            <w:tcW w:w="480" w:type="dxa"/>
            <w:shd w:val="clear" w:color="auto" w:fill="FFFFFF"/>
            <w:tcMar>
              <w:top w:w="100" w:type="dxa"/>
              <w:left w:w="100" w:type="dxa"/>
              <w:bottom w:w="100" w:type="dxa"/>
              <w:right w:w="100" w:type="dxa"/>
            </w:tcMar>
          </w:tcPr>
          <w:p w14:paraId="27393A92" w14:textId="77777777" w:rsidR="007D5C16" w:rsidRDefault="00F41C87">
            <w:pPr>
              <w:widowControl w:val="0"/>
              <w:spacing w:line="240" w:lineRule="auto"/>
            </w:pPr>
            <w:r>
              <w:t>3</w:t>
            </w:r>
          </w:p>
        </w:tc>
        <w:tc>
          <w:tcPr>
            <w:tcW w:w="3135" w:type="dxa"/>
            <w:vMerge/>
            <w:shd w:val="clear" w:color="auto" w:fill="E9EBED"/>
            <w:tcMar>
              <w:top w:w="100" w:type="dxa"/>
              <w:left w:w="100" w:type="dxa"/>
              <w:bottom w:w="100" w:type="dxa"/>
              <w:right w:w="100" w:type="dxa"/>
            </w:tcMar>
          </w:tcPr>
          <w:p w14:paraId="27393A93"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94" w14:textId="77777777" w:rsidR="007D5C16" w:rsidRDefault="00F41C87">
            <w:pPr>
              <w:widowControl w:val="0"/>
              <w:spacing w:line="240" w:lineRule="auto"/>
            </w:pPr>
            <w:r>
              <w:t>HPV 26</w:t>
            </w:r>
          </w:p>
        </w:tc>
        <w:tc>
          <w:tcPr>
            <w:tcW w:w="1245" w:type="dxa"/>
            <w:shd w:val="clear" w:color="auto" w:fill="E9EBED"/>
            <w:tcMar>
              <w:top w:w="100" w:type="dxa"/>
              <w:left w:w="100" w:type="dxa"/>
              <w:bottom w:w="100" w:type="dxa"/>
              <w:right w:w="100" w:type="dxa"/>
            </w:tcMar>
          </w:tcPr>
          <w:p w14:paraId="27393A95"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96" w14:textId="77777777" w:rsidR="007D5C16" w:rsidRPr="00050078" w:rsidRDefault="007D5C16">
            <w:pPr>
              <w:widowControl w:val="0"/>
              <w:spacing w:line="240" w:lineRule="auto"/>
              <w:rPr>
                <w:color w:val="000000" w:themeColor="text1"/>
              </w:rPr>
            </w:pPr>
          </w:p>
        </w:tc>
      </w:tr>
      <w:tr w:rsidR="007D5C16" w14:paraId="27393A9D" w14:textId="77777777">
        <w:trPr>
          <w:trHeight w:val="420"/>
        </w:trPr>
        <w:tc>
          <w:tcPr>
            <w:tcW w:w="480" w:type="dxa"/>
            <w:shd w:val="clear" w:color="auto" w:fill="FFFFFF"/>
            <w:tcMar>
              <w:top w:w="100" w:type="dxa"/>
              <w:left w:w="100" w:type="dxa"/>
              <w:bottom w:w="100" w:type="dxa"/>
              <w:right w:w="100" w:type="dxa"/>
            </w:tcMar>
          </w:tcPr>
          <w:p w14:paraId="27393A98" w14:textId="77777777" w:rsidR="007D5C16" w:rsidRDefault="00F41C87">
            <w:pPr>
              <w:widowControl w:val="0"/>
              <w:spacing w:line="240" w:lineRule="auto"/>
            </w:pPr>
            <w:r>
              <w:t>4</w:t>
            </w:r>
          </w:p>
        </w:tc>
        <w:tc>
          <w:tcPr>
            <w:tcW w:w="3135" w:type="dxa"/>
            <w:vMerge/>
            <w:shd w:val="clear" w:color="auto" w:fill="E9EBED"/>
            <w:tcMar>
              <w:top w:w="100" w:type="dxa"/>
              <w:left w:w="100" w:type="dxa"/>
              <w:bottom w:w="100" w:type="dxa"/>
              <w:right w:w="100" w:type="dxa"/>
            </w:tcMar>
          </w:tcPr>
          <w:p w14:paraId="27393A99"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9A" w14:textId="77777777" w:rsidR="007D5C16" w:rsidRDefault="00F41C87">
            <w:pPr>
              <w:widowControl w:val="0"/>
              <w:spacing w:line="240" w:lineRule="auto"/>
            </w:pPr>
            <w:r>
              <w:t>HPV 31</w:t>
            </w:r>
          </w:p>
        </w:tc>
        <w:tc>
          <w:tcPr>
            <w:tcW w:w="1245" w:type="dxa"/>
            <w:shd w:val="clear" w:color="auto" w:fill="E9EBED"/>
            <w:tcMar>
              <w:top w:w="100" w:type="dxa"/>
              <w:left w:w="100" w:type="dxa"/>
              <w:bottom w:w="100" w:type="dxa"/>
              <w:right w:w="100" w:type="dxa"/>
            </w:tcMar>
          </w:tcPr>
          <w:p w14:paraId="27393A9B"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9C" w14:textId="77777777" w:rsidR="007D5C16" w:rsidRPr="00050078" w:rsidRDefault="007D5C16">
            <w:pPr>
              <w:widowControl w:val="0"/>
              <w:spacing w:line="240" w:lineRule="auto"/>
              <w:rPr>
                <w:color w:val="000000" w:themeColor="text1"/>
              </w:rPr>
            </w:pPr>
          </w:p>
        </w:tc>
      </w:tr>
      <w:tr w:rsidR="007D5C16" w14:paraId="27393AA3" w14:textId="77777777">
        <w:trPr>
          <w:trHeight w:val="420"/>
        </w:trPr>
        <w:tc>
          <w:tcPr>
            <w:tcW w:w="480" w:type="dxa"/>
            <w:shd w:val="clear" w:color="auto" w:fill="FFFFFF"/>
            <w:tcMar>
              <w:top w:w="100" w:type="dxa"/>
              <w:left w:w="100" w:type="dxa"/>
              <w:bottom w:w="100" w:type="dxa"/>
              <w:right w:w="100" w:type="dxa"/>
            </w:tcMar>
          </w:tcPr>
          <w:p w14:paraId="27393A9E" w14:textId="77777777" w:rsidR="007D5C16" w:rsidRDefault="00F41C87">
            <w:pPr>
              <w:widowControl w:val="0"/>
              <w:spacing w:line="240" w:lineRule="auto"/>
            </w:pPr>
            <w:r>
              <w:t>5</w:t>
            </w:r>
          </w:p>
        </w:tc>
        <w:tc>
          <w:tcPr>
            <w:tcW w:w="3135" w:type="dxa"/>
            <w:vMerge/>
            <w:shd w:val="clear" w:color="auto" w:fill="E9EBED"/>
            <w:tcMar>
              <w:top w:w="100" w:type="dxa"/>
              <w:left w:w="100" w:type="dxa"/>
              <w:bottom w:w="100" w:type="dxa"/>
              <w:right w:w="100" w:type="dxa"/>
            </w:tcMar>
          </w:tcPr>
          <w:p w14:paraId="27393A9F"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A0" w14:textId="77777777" w:rsidR="007D5C16" w:rsidRDefault="00F41C87">
            <w:pPr>
              <w:widowControl w:val="0"/>
              <w:spacing w:line="240" w:lineRule="auto"/>
            </w:pPr>
            <w:r>
              <w:t>HPV 33</w:t>
            </w:r>
          </w:p>
        </w:tc>
        <w:tc>
          <w:tcPr>
            <w:tcW w:w="1245" w:type="dxa"/>
            <w:shd w:val="clear" w:color="auto" w:fill="E9EBED"/>
            <w:tcMar>
              <w:top w:w="100" w:type="dxa"/>
              <w:left w:w="100" w:type="dxa"/>
              <w:bottom w:w="100" w:type="dxa"/>
              <w:right w:w="100" w:type="dxa"/>
            </w:tcMar>
          </w:tcPr>
          <w:p w14:paraId="27393AA1"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A2" w14:textId="77777777" w:rsidR="007D5C16" w:rsidRPr="00050078" w:rsidRDefault="007D5C16">
            <w:pPr>
              <w:widowControl w:val="0"/>
              <w:spacing w:line="240" w:lineRule="auto"/>
              <w:rPr>
                <w:color w:val="000000" w:themeColor="text1"/>
              </w:rPr>
            </w:pPr>
          </w:p>
        </w:tc>
      </w:tr>
      <w:tr w:rsidR="007D5C16" w14:paraId="27393AA9" w14:textId="77777777">
        <w:trPr>
          <w:trHeight w:val="420"/>
        </w:trPr>
        <w:tc>
          <w:tcPr>
            <w:tcW w:w="480" w:type="dxa"/>
            <w:shd w:val="clear" w:color="auto" w:fill="FFFFFF"/>
            <w:tcMar>
              <w:top w:w="100" w:type="dxa"/>
              <w:left w:w="100" w:type="dxa"/>
              <w:bottom w:w="100" w:type="dxa"/>
              <w:right w:w="100" w:type="dxa"/>
            </w:tcMar>
          </w:tcPr>
          <w:p w14:paraId="27393AA4" w14:textId="77777777" w:rsidR="007D5C16" w:rsidRDefault="00F41C87">
            <w:pPr>
              <w:widowControl w:val="0"/>
              <w:spacing w:line="240" w:lineRule="auto"/>
            </w:pPr>
            <w:r>
              <w:t>6</w:t>
            </w:r>
          </w:p>
        </w:tc>
        <w:tc>
          <w:tcPr>
            <w:tcW w:w="3135" w:type="dxa"/>
            <w:vMerge/>
            <w:shd w:val="clear" w:color="auto" w:fill="E9EBED"/>
            <w:tcMar>
              <w:top w:w="100" w:type="dxa"/>
              <w:left w:w="100" w:type="dxa"/>
              <w:bottom w:w="100" w:type="dxa"/>
              <w:right w:w="100" w:type="dxa"/>
            </w:tcMar>
          </w:tcPr>
          <w:p w14:paraId="27393AA5"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A6" w14:textId="77777777" w:rsidR="007D5C16" w:rsidRDefault="00F41C87">
            <w:pPr>
              <w:widowControl w:val="0"/>
              <w:spacing w:line="240" w:lineRule="auto"/>
            </w:pPr>
            <w:r>
              <w:t>HPV 35</w:t>
            </w:r>
          </w:p>
        </w:tc>
        <w:tc>
          <w:tcPr>
            <w:tcW w:w="1245" w:type="dxa"/>
            <w:shd w:val="clear" w:color="auto" w:fill="E9EBED"/>
            <w:tcMar>
              <w:top w:w="100" w:type="dxa"/>
              <w:left w:w="100" w:type="dxa"/>
              <w:bottom w:w="100" w:type="dxa"/>
              <w:right w:w="100" w:type="dxa"/>
            </w:tcMar>
          </w:tcPr>
          <w:p w14:paraId="27393AA7"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A8" w14:textId="77777777" w:rsidR="007D5C16" w:rsidRPr="00050078" w:rsidRDefault="007D5C16">
            <w:pPr>
              <w:widowControl w:val="0"/>
              <w:spacing w:line="240" w:lineRule="auto"/>
              <w:rPr>
                <w:color w:val="000000" w:themeColor="text1"/>
              </w:rPr>
            </w:pPr>
          </w:p>
        </w:tc>
      </w:tr>
      <w:tr w:rsidR="007D5C16" w14:paraId="27393AAF" w14:textId="77777777">
        <w:trPr>
          <w:trHeight w:val="420"/>
        </w:trPr>
        <w:tc>
          <w:tcPr>
            <w:tcW w:w="480" w:type="dxa"/>
            <w:shd w:val="clear" w:color="auto" w:fill="FFFFFF"/>
            <w:tcMar>
              <w:top w:w="100" w:type="dxa"/>
              <w:left w:w="100" w:type="dxa"/>
              <w:bottom w:w="100" w:type="dxa"/>
              <w:right w:w="100" w:type="dxa"/>
            </w:tcMar>
          </w:tcPr>
          <w:p w14:paraId="27393AAA" w14:textId="77777777" w:rsidR="007D5C16" w:rsidRDefault="00F41C87">
            <w:pPr>
              <w:widowControl w:val="0"/>
              <w:spacing w:line="240" w:lineRule="auto"/>
            </w:pPr>
            <w:r>
              <w:t>7</w:t>
            </w:r>
          </w:p>
        </w:tc>
        <w:tc>
          <w:tcPr>
            <w:tcW w:w="3135" w:type="dxa"/>
            <w:vMerge/>
            <w:shd w:val="clear" w:color="auto" w:fill="E9EBED"/>
            <w:tcMar>
              <w:top w:w="100" w:type="dxa"/>
              <w:left w:w="100" w:type="dxa"/>
              <w:bottom w:w="100" w:type="dxa"/>
              <w:right w:w="100" w:type="dxa"/>
            </w:tcMar>
          </w:tcPr>
          <w:p w14:paraId="27393AAB"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AC" w14:textId="77777777" w:rsidR="007D5C16" w:rsidRDefault="00F41C87">
            <w:pPr>
              <w:widowControl w:val="0"/>
              <w:spacing w:line="240" w:lineRule="auto"/>
            </w:pPr>
            <w:r>
              <w:t>HPV 39</w:t>
            </w:r>
          </w:p>
        </w:tc>
        <w:tc>
          <w:tcPr>
            <w:tcW w:w="1245" w:type="dxa"/>
            <w:shd w:val="clear" w:color="auto" w:fill="E9EBED"/>
            <w:tcMar>
              <w:top w:w="100" w:type="dxa"/>
              <w:left w:w="100" w:type="dxa"/>
              <w:bottom w:w="100" w:type="dxa"/>
              <w:right w:w="100" w:type="dxa"/>
            </w:tcMar>
          </w:tcPr>
          <w:p w14:paraId="27393AAD"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AE" w14:textId="77777777" w:rsidR="007D5C16" w:rsidRPr="00050078" w:rsidRDefault="007D5C16">
            <w:pPr>
              <w:widowControl w:val="0"/>
              <w:spacing w:line="240" w:lineRule="auto"/>
              <w:rPr>
                <w:color w:val="000000" w:themeColor="text1"/>
              </w:rPr>
            </w:pPr>
          </w:p>
        </w:tc>
      </w:tr>
      <w:tr w:rsidR="007D5C16" w14:paraId="27393AB5" w14:textId="77777777">
        <w:trPr>
          <w:trHeight w:val="420"/>
        </w:trPr>
        <w:tc>
          <w:tcPr>
            <w:tcW w:w="480" w:type="dxa"/>
            <w:shd w:val="clear" w:color="auto" w:fill="FFFFFF"/>
            <w:tcMar>
              <w:top w:w="100" w:type="dxa"/>
              <w:left w:w="100" w:type="dxa"/>
              <w:bottom w:w="100" w:type="dxa"/>
              <w:right w:w="100" w:type="dxa"/>
            </w:tcMar>
          </w:tcPr>
          <w:p w14:paraId="27393AB0" w14:textId="77777777" w:rsidR="007D5C16" w:rsidRDefault="00F41C87">
            <w:pPr>
              <w:widowControl w:val="0"/>
              <w:spacing w:line="240" w:lineRule="auto"/>
            </w:pPr>
            <w:r>
              <w:t>8</w:t>
            </w:r>
          </w:p>
        </w:tc>
        <w:tc>
          <w:tcPr>
            <w:tcW w:w="3135" w:type="dxa"/>
            <w:vMerge/>
            <w:shd w:val="clear" w:color="auto" w:fill="E9EBED"/>
            <w:tcMar>
              <w:top w:w="100" w:type="dxa"/>
              <w:left w:w="100" w:type="dxa"/>
              <w:bottom w:w="100" w:type="dxa"/>
              <w:right w:w="100" w:type="dxa"/>
            </w:tcMar>
          </w:tcPr>
          <w:p w14:paraId="27393AB1"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B2" w14:textId="77777777" w:rsidR="007D5C16" w:rsidRDefault="00F41C87">
            <w:pPr>
              <w:widowControl w:val="0"/>
              <w:spacing w:line="240" w:lineRule="auto"/>
            </w:pPr>
            <w:r>
              <w:t>HPV 45</w:t>
            </w:r>
          </w:p>
        </w:tc>
        <w:tc>
          <w:tcPr>
            <w:tcW w:w="1245" w:type="dxa"/>
            <w:shd w:val="clear" w:color="auto" w:fill="E9EBED"/>
            <w:tcMar>
              <w:top w:w="100" w:type="dxa"/>
              <w:left w:w="100" w:type="dxa"/>
              <w:bottom w:w="100" w:type="dxa"/>
              <w:right w:w="100" w:type="dxa"/>
            </w:tcMar>
          </w:tcPr>
          <w:p w14:paraId="27393AB3"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B4" w14:textId="77777777" w:rsidR="007D5C16" w:rsidRPr="00050078" w:rsidRDefault="007D5C16">
            <w:pPr>
              <w:widowControl w:val="0"/>
              <w:spacing w:line="240" w:lineRule="auto"/>
              <w:rPr>
                <w:color w:val="000000" w:themeColor="text1"/>
              </w:rPr>
            </w:pPr>
          </w:p>
        </w:tc>
      </w:tr>
      <w:tr w:rsidR="007D5C16" w14:paraId="27393ABB" w14:textId="77777777">
        <w:trPr>
          <w:trHeight w:val="420"/>
        </w:trPr>
        <w:tc>
          <w:tcPr>
            <w:tcW w:w="480" w:type="dxa"/>
            <w:shd w:val="clear" w:color="auto" w:fill="FFFFFF"/>
            <w:tcMar>
              <w:top w:w="100" w:type="dxa"/>
              <w:left w:w="100" w:type="dxa"/>
              <w:bottom w:w="100" w:type="dxa"/>
              <w:right w:w="100" w:type="dxa"/>
            </w:tcMar>
          </w:tcPr>
          <w:p w14:paraId="27393AB6" w14:textId="77777777" w:rsidR="007D5C16" w:rsidRDefault="00F41C87">
            <w:pPr>
              <w:widowControl w:val="0"/>
              <w:spacing w:line="240" w:lineRule="auto"/>
            </w:pPr>
            <w:r>
              <w:t>9</w:t>
            </w:r>
          </w:p>
        </w:tc>
        <w:tc>
          <w:tcPr>
            <w:tcW w:w="3135" w:type="dxa"/>
            <w:vMerge/>
            <w:shd w:val="clear" w:color="auto" w:fill="E9EBED"/>
            <w:tcMar>
              <w:top w:w="100" w:type="dxa"/>
              <w:left w:w="100" w:type="dxa"/>
              <w:bottom w:w="100" w:type="dxa"/>
              <w:right w:w="100" w:type="dxa"/>
            </w:tcMar>
          </w:tcPr>
          <w:p w14:paraId="27393AB7"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B8" w14:textId="77777777" w:rsidR="007D5C16" w:rsidRDefault="00F41C87">
            <w:pPr>
              <w:widowControl w:val="0"/>
              <w:spacing w:line="240" w:lineRule="auto"/>
            </w:pPr>
            <w:r>
              <w:t>HPV 51</w:t>
            </w:r>
          </w:p>
        </w:tc>
        <w:tc>
          <w:tcPr>
            <w:tcW w:w="1245" w:type="dxa"/>
            <w:shd w:val="clear" w:color="auto" w:fill="E9EBED"/>
            <w:tcMar>
              <w:top w:w="100" w:type="dxa"/>
              <w:left w:w="100" w:type="dxa"/>
              <w:bottom w:w="100" w:type="dxa"/>
              <w:right w:w="100" w:type="dxa"/>
            </w:tcMar>
          </w:tcPr>
          <w:p w14:paraId="27393AB9"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BA" w14:textId="77777777" w:rsidR="007D5C16" w:rsidRPr="00050078" w:rsidRDefault="007D5C16">
            <w:pPr>
              <w:widowControl w:val="0"/>
              <w:spacing w:line="240" w:lineRule="auto"/>
              <w:rPr>
                <w:color w:val="000000" w:themeColor="text1"/>
              </w:rPr>
            </w:pPr>
          </w:p>
        </w:tc>
      </w:tr>
      <w:tr w:rsidR="007D5C16" w14:paraId="27393AC1" w14:textId="77777777">
        <w:trPr>
          <w:trHeight w:val="420"/>
        </w:trPr>
        <w:tc>
          <w:tcPr>
            <w:tcW w:w="480" w:type="dxa"/>
            <w:shd w:val="clear" w:color="auto" w:fill="FFFFFF"/>
            <w:tcMar>
              <w:top w:w="100" w:type="dxa"/>
              <w:left w:w="100" w:type="dxa"/>
              <w:bottom w:w="100" w:type="dxa"/>
              <w:right w:w="100" w:type="dxa"/>
            </w:tcMar>
          </w:tcPr>
          <w:p w14:paraId="27393ABC" w14:textId="77777777" w:rsidR="007D5C16" w:rsidRDefault="00F41C87">
            <w:pPr>
              <w:widowControl w:val="0"/>
              <w:spacing w:line="240" w:lineRule="auto"/>
            </w:pPr>
            <w:r>
              <w:t>10</w:t>
            </w:r>
          </w:p>
        </w:tc>
        <w:tc>
          <w:tcPr>
            <w:tcW w:w="3135" w:type="dxa"/>
            <w:vMerge/>
            <w:shd w:val="clear" w:color="auto" w:fill="E9EBED"/>
            <w:tcMar>
              <w:top w:w="100" w:type="dxa"/>
              <w:left w:w="100" w:type="dxa"/>
              <w:bottom w:w="100" w:type="dxa"/>
              <w:right w:w="100" w:type="dxa"/>
            </w:tcMar>
          </w:tcPr>
          <w:p w14:paraId="27393ABD"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BE" w14:textId="77777777" w:rsidR="007D5C16" w:rsidRDefault="00F41C87">
            <w:pPr>
              <w:widowControl w:val="0"/>
              <w:spacing w:line="240" w:lineRule="auto"/>
            </w:pPr>
            <w:r>
              <w:t>HPV 52</w:t>
            </w:r>
          </w:p>
        </w:tc>
        <w:tc>
          <w:tcPr>
            <w:tcW w:w="1245" w:type="dxa"/>
            <w:shd w:val="clear" w:color="auto" w:fill="E9EBED"/>
            <w:tcMar>
              <w:top w:w="100" w:type="dxa"/>
              <w:left w:w="100" w:type="dxa"/>
              <w:bottom w:w="100" w:type="dxa"/>
              <w:right w:w="100" w:type="dxa"/>
            </w:tcMar>
          </w:tcPr>
          <w:p w14:paraId="27393ABF"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C0" w14:textId="77777777" w:rsidR="007D5C16" w:rsidRPr="00050078" w:rsidRDefault="007D5C16">
            <w:pPr>
              <w:widowControl w:val="0"/>
              <w:spacing w:line="240" w:lineRule="auto"/>
              <w:rPr>
                <w:color w:val="000000" w:themeColor="text1"/>
              </w:rPr>
            </w:pPr>
          </w:p>
        </w:tc>
      </w:tr>
      <w:tr w:rsidR="007D5C16" w14:paraId="27393AC7" w14:textId="77777777">
        <w:trPr>
          <w:trHeight w:val="420"/>
        </w:trPr>
        <w:tc>
          <w:tcPr>
            <w:tcW w:w="480" w:type="dxa"/>
            <w:shd w:val="clear" w:color="auto" w:fill="FFFFFF"/>
            <w:tcMar>
              <w:top w:w="100" w:type="dxa"/>
              <w:left w:w="100" w:type="dxa"/>
              <w:bottom w:w="100" w:type="dxa"/>
              <w:right w:w="100" w:type="dxa"/>
            </w:tcMar>
          </w:tcPr>
          <w:p w14:paraId="27393AC2" w14:textId="77777777" w:rsidR="007D5C16" w:rsidRDefault="00F41C87">
            <w:pPr>
              <w:widowControl w:val="0"/>
              <w:spacing w:line="240" w:lineRule="auto"/>
            </w:pPr>
            <w:r>
              <w:t>11</w:t>
            </w:r>
          </w:p>
        </w:tc>
        <w:tc>
          <w:tcPr>
            <w:tcW w:w="3135" w:type="dxa"/>
            <w:vMerge/>
            <w:shd w:val="clear" w:color="auto" w:fill="E9EBED"/>
            <w:tcMar>
              <w:top w:w="100" w:type="dxa"/>
              <w:left w:w="100" w:type="dxa"/>
              <w:bottom w:w="100" w:type="dxa"/>
              <w:right w:w="100" w:type="dxa"/>
            </w:tcMar>
          </w:tcPr>
          <w:p w14:paraId="27393AC3"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C4" w14:textId="77777777" w:rsidR="007D5C16" w:rsidRDefault="00F41C87">
            <w:pPr>
              <w:widowControl w:val="0"/>
              <w:spacing w:line="240" w:lineRule="auto"/>
            </w:pPr>
            <w:r>
              <w:t>HPV 53</w:t>
            </w:r>
          </w:p>
        </w:tc>
        <w:tc>
          <w:tcPr>
            <w:tcW w:w="1245" w:type="dxa"/>
            <w:shd w:val="clear" w:color="auto" w:fill="E9EBED"/>
            <w:tcMar>
              <w:top w:w="100" w:type="dxa"/>
              <w:left w:w="100" w:type="dxa"/>
              <w:bottom w:w="100" w:type="dxa"/>
              <w:right w:w="100" w:type="dxa"/>
            </w:tcMar>
          </w:tcPr>
          <w:p w14:paraId="27393AC5"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C6" w14:textId="77777777" w:rsidR="007D5C16" w:rsidRPr="00050078" w:rsidRDefault="007D5C16">
            <w:pPr>
              <w:widowControl w:val="0"/>
              <w:spacing w:line="240" w:lineRule="auto"/>
              <w:rPr>
                <w:color w:val="000000" w:themeColor="text1"/>
              </w:rPr>
            </w:pPr>
          </w:p>
        </w:tc>
      </w:tr>
      <w:tr w:rsidR="007D5C16" w14:paraId="27393ACD" w14:textId="77777777">
        <w:trPr>
          <w:trHeight w:val="420"/>
        </w:trPr>
        <w:tc>
          <w:tcPr>
            <w:tcW w:w="480" w:type="dxa"/>
            <w:shd w:val="clear" w:color="auto" w:fill="FFFFFF"/>
            <w:tcMar>
              <w:top w:w="100" w:type="dxa"/>
              <w:left w:w="100" w:type="dxa"/>
              <w:bottom w:w="100" w:type="dxa"/>
              <w:right w:w="100" w:type="dxa"/>
            </w:tcMar>
          </w:tcPr>
          <w:p w14:paraId="27393AC8" w14:textId="77777777" w:rsidR="007D5C16" w:rsidRDefault="00F41C87">
            <w:pPr>
              <w:widowControl w:val="0"/>
              <w:spacing w:line="240" w:lineRule="auto"/>
            </w:pPr>
            <w:r>
              <w:t>12</w:t>
            </w:r>
          </w:p>
        </w:tc>
        <w:tc>
          <w:tcPr>
            <w:tcW w:w="3135" w:type="dxa"/>
            <w:vMerge/>
            <w:shd w:val="clear" w:color="auto" w:fill="E9EBED"/>
            <w:tcMar>
              <w:top w:w="100" w:type="dxa"/>
              <w:left w:w="100" w:type="dxa"/>
              <w:bottom w:w="100" w:type="dxa"/>
              <w:right w:w="100" w:type="dxa"/>
            </w:tcMar>
          </w:tcPr>
          <w:p w14:paraId="27393AC9"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CA" w14:textId="77777777" w:rsidR="007D5C16" w:rsidRDefault="00F41C87">
            <w:pPr>
              <w:widowControl w:val="0"/>
              <w:spacing w:line="240" w:lineRule="auto"/>
            </w:pPr>
            <w:r>
              <w:t>HPV 56</w:t>
            </w:r>
          </w:p>
        </w:tc>
        <w:tc>
          <w:tcPr>
            <w:tcW w:w="1245" w:type="dxa"/>
            <w:shd w:val="clear" w:color="auto" w:fill="E9EBED"/>
            <w:tcMar>
              <w:top w:w="100" w:type="dxa"/>
              <w:left w:w="100" w:type="dxa"/>
              <w:bottom w:w="100" w:type="dxa"/>
              <w:right w:w="100" w:type="dxa"/>
            </w:tcMar>
          </w:tcPr>
          <w:p w14:paraId="27393ACB"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CC" w14:textId="77777777" w:rsidR="007D5C16" w:rsidRPr="00050078" w:rsidRDefault="007D5C16">
            <w:pPr>
              <w:widowControl w:val="0"/>
              <w:spacing w:line="240" w:lineRule="auto"/>
              <w:rPr>
                <w:color w:val="000000" w:themeColor="text1"/>
              </w:rPr>
            </w:pPr>
          </w:p>
        </w:tc>
      </w:tr>
      <w:tr w:rsidR="007D5C16" w14:paraId="27393AD3" w14:textId="77777777">
        <w:trPr>
          <w:trHeight w:val="420"/>
        </w:trPr>
        <w:tc>
          <w:tcPr>
            <w:tcW w:w="480" w:type="dxa"/>
            <w:shd w:val="clear" w:color="auto" w:fill="FFFFFF"/>
            <w:tcMar>
              <w:top w:w="100" w:type="dxa"/>
              <w:left w:w="100" w:type="dxa"/>
              <w:bottom w:w="100" w:type="dxa"/>
              <w:right w:w="100" w:type="dxa"/>
            </w:tcMar>
          </w:tcPr>
          <w:p w14:paraId="27393ACE" w14:textId="77777777" w:rsidR="007D5C16" w:rsidRDefault="00F41C87">
            <w:pPr>
              <w:widowControl w:val="0"/>
              <w:spacing w:line="240" w:lineRule="auto"/>
            </w:pPr>
            <w:r>
              <w:t>13</w:t>
            </w:r>
          </w:p>
        </w:tc>
        <w:tc>
          <w:tcPr>
            <w:tcW w:w="3135" w:type="dxa"/>
            <w:vMerge/>
            <w:shd w:val="clear" w:color="auto" w:fill="E9EBED"/>
            <w:tcMar>
              <w:top w:w="100" w:type="dxa"/>
              <w:left w:w="100" w:type="dxa"/>
              <w:bottom w:w="100" w:type="dxa"/>
              <w:right w:w="100" w:type="dxa"/>
            </w:tcMar>
          </w:tcPr>
          <w:p w14:paraId="27393ACF"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D0" w14:textId="77777777" w:rsidR="007D5C16" w:rsidRDefault="00F41C87">
            <w:pPr>
              <w:widowControl w:val="0"/>
              <w:spacing w:line="240" w:lineRule="auto"/>
            </w:pPr>
            <w:r>
              <w:t>HPV 58</w:t>
            </w:r>
          </w:p>
        </w:tc>
        <w:tc>
          <w:tcPr>
            <w:tcW w:w="1245" w:type="dxa"/>
            <w:shd w:val="clear" w:color="auto" w:fill="E9EBED"/>
            <w:tcMar>
              <w:top w:w="100" w:type="dxa"/>
              <w:left w:w="100" w:type="dxa"/>
              <w:bottom w:w="100" w:type="dxa"/>
              <w:right w:w="100" w:type="dxa"/>
            </w:tcMar>
          </w:tcPr>
          <w:p w14:paraId="27393AD1"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D2" w14:textId="77777777" w:rsidR="007D5C16" w:rsidRPr="00050078" w:rsidRDefault="007D5C16">
            <w:pPr>
              <w:widowControl w:val="0"/>
              <w:spacing w:line="240" w:lineRule="auto"/>
              <w:rPr>
                <w:color w:val="000000" w:themeColor="text1"/>
              </w:rPr>
            </w:pPr>
          </w:p>
        </w:tc>
      </w:tr>
      <w:tr w:rsidR="007D5C16" w14:paraId="27393AD9" w14:textId="77777777">
        <w:trPr>
          <w:trHeight w:val="420"/>
        </w:trPr>
        <w:tc>
          <w:tcPr>
            <w:tcW w:w="480" w:type="dxa"/>
            <w:shd w:val="clear" w:color="auto" w:fill="FFFFFF"/>
            <w:tcMar>
              <w:top w:w="100" w:type="dxa"/>
              <w:left w:w="100" w:type="dxa"/>
              <w:bottom w:w="100" w:type="dxa"/>
              <w:right w:w="100" w:type="dxa"/>
            </w:tcMar>
          </w:tcPr>
          <w:p w14:paraId="27393AD4" w14:textId="77777777" w:rsidR="007D5C16" w:rsidRDefault="00F41C87">
            <w:pPr>
              <w:widowControl w:val="0"/>
              <w:spacing w:line="240" w:lineRule="auto"/>
            </w:pPr>
            <w:r>
              <w:t>14</w:t>
            </w:r>
          </w:p>
        </w:tc>
        <w:tc>
          <w:tcPr>
            <w:tcW w:w="3135" w:type="dxa"/>
            <w:vMerge/>
            <w:shd w:val="clear" w:color="auto" w:fill="E9EBED"/>
            <w:tcMar>
              <w:top w:w="100" w:type="dxa"/>
              <w:left w:w="100" w:type="dxa"/>
              <w:bottom w:w="100" w:type="dxa"/>
              <w:right w:w="100" w:type="dxa"/>
            </w:tcMar>
          </w:tcPr>
          <w:p w14:paraId="27393AD5"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D6" w14:textId="77777777" w:rsidR="007D5C16" w:rsidRDefault="00F41C87">
            <w:pPr>
              <w:widowControl w:val="0"/>
              <w:spacing w:line="240" w:lineRule="auto"/>
            </w:pPr>
            <w:r>
              <w:t>HPV 59</w:t>
            </w:r>
          </w:p>
        </w:tc>
        <w:tc>
          <w:tcPr>
            <w:tcW w:w="1245" w:type="dxa"/>
            <w:shd w:val="clear" w:color="auto" w:fill="E9EBED"/>
            <w:tcMar>
              <w:top w:w="100" w:type="dxa"/>
              <w:left w:w="100" w:type="dxa"/>
              <w:bottom w:w="100" w:type="dxa"/>
              <w:right w:w="100" w:type="dxa"/>
            </w:tcMar>
          </w:tcPr>
          <w:p w14:paraId="27393AD7"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D8" w14:textId="77777777" w:rsidR="007D5C16" w:rsidRPr="00050078" w:rsidRDefault="007D5C16">
            <w:pPr>
              <w:widowControl w:val="0"/>
              <w:spacing w:line="240" w:lineRule="auto"/>
              <w:rPr>
                <w:color w:val="000000" w:themeColor="text1"/>
              </w:rPr>
            </w:pPr>
          </w:p>
        </w:tc>
      </w:tr>
      <w:tr w:rsidR="007D5C16" w14:paraId="27393ADF" w14:textId="77777777">
        <w:trPr>
          <w:trHeight w:val="420"/>
        </w:trPr>
        <w:tc>
          <w:tcPr>
            <w:tcW w:w="480" w:type="dxa"/>
            <w:shd w:val="clear" w:color="auto" w:fill="FFFFFF"/>
            <w:tcMar>
              <w:top w:w="100" w:type="dxa"/>
              <w:left w:w="100" w:type="dxa"/>
              <w:bottom w:w="100" w:type="dxa"/>
              <w:right w:w="100" w:type="dxa"/>
            </w:tcMar>
          </w:tcPr>
          <w:p w14:paraId="27393ADA" w14:textId="77777777" w:rsidR="007D5C16" w:rsidRDefault="00F41C87">
            <w:pPr>
              <w:widowControl w:val="0"/>
              <w:spacing w:line="240" w:lineRule="auto"/>
            </w:pPr>
            <w:r>
              <w:t>15</w:t>
            </w:r>
          </w:p>
        </w:tc>
        <w:tc>
          <w:tcPr>
            <w:tcW w:w="3135" w:type="dxa"/>
            <w:vMerge/>
            <w:shd w:val="clear" w:color="auto" w:fill="E9EBED"/>
            <w:tcMar>
              <w:top w:w="100" w:type="dxa"/>
              <w:left w:w="100" w:type="dxa"/>
              <w:bottom w:w="100" w:type="dxa"/>
              <w:right w:w="100" w:type="dxa"/>
            </w:tcMar>
          </w:tcPr>
          <w:p w14:paraId="27393ADB"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DC" w14:textId="77777777" w:rsidR="007D5C16" w:rsidRDefault="00F41C87">
            <w:pPr>
              <w:widowControl w:val="0"/>
              <w:spacing w:line="240" w:lineRule="auto"/>
            </w:pPr>
            <w:r>
              <w:t>HPV 66</w:t>
            </w:r>
          </w:p>
        </w:tc>
        <w:tc>
          <w:tcPr>
            <w:tcW w:w="1245" w:type="dxa"/>
            <w:shd w:val="clear" w:color="auto" w:fill="E9EBED"/>
            <w:tcMar>
              <w:top w:w="100" w:type="dxa"/>
              <w:left w:w="100" w:type="dxa"/>
              <w:bottom w:w="100" w:type="dxa"/>
              <w:right w:w="100" w:type="dxa"/>
            </w:tcMar>
          </w:tcPr>
          <w:p w14:paraId="27393ADD"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DE" w14:textId="77777777" w:rsidR="007D5C16" w:rsidRPr="00050078" w:rsidRDefault="007D5C16">
            <w:pPr>
              <w:widowControl w:val="0"/>
              <w:spacing w:line="240" w:lineRule="auto"/>
              <w:rPr>
                <w:color w:val="000000" w:themeColor="text1"/>
              </w:rPr>
            </w:pPr>
          </w:p>
        </w:tc>
      </w:tr>
      <w:tr w:rsidR="007D5C16" w14:paraId="27393AE5" w14:textId="77777777">
        <w:trPr>
          <w:trHeight w:val="420"/>
        </w:trPr>
        <w:tc>
          <w:tcPr>
            <w:tcW w:w="480" w:type="dxa"/>
            <w:shd w:val="clear" w:color="auto" w:fill="FFFFFF"/>
            <w:tcMar>
              <w:top w:w="100" w:type="dxa"/>
              <w:left w:w="100" w:type="dxa"/>
              <w:bottom w:w="100" w:type="dxa"/>
              <w:right w:w="100" w:type="dxa"/>
            </w:tcMar>
          </w:tcPr>
          <w:p w14:paraId="27393AE0" w14:textId="77777777" w:rsidR="007D5C16" w:rsidRDefault="00F41C87">
            <w:pPr>
              <w:widowControl w:val="0"/>
              <w:spacing w:line="240" w:lineRule="auto"/>
            </w:pPr>
            <w:r>
              <w:t>16</w:t>
            </w:r>
          </w:p>
        </w:tc>
        <w:tc>
          <w:tcPr>
            <w:tcW w:w="3135" w:type="dxa"/>
            <w:vMerge/>
            <w:shd w:val="clear" w:color="auto" w:fill="E9EBED"/>
            <w:tcMar>
              <w:top w:w="100" w:type="dxa"/>
              <w:left w:w="100" w:type="dxa"/>
              <w:bottom w:w="100" w:type="dxa"/>
              <w:right w:w="100" w:type="dxa"/>
            </w:tcMar>
          </w:tcPr>
          <w:p w14:paraId="27393AE1"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E2" w14:textId="77777777" w:rsidR="007D5C16" w:rsidRDefault="00F41C87">
            <w:pPr>
              <w:widowControl w:val="0"/>
              <w:spacing w:line="240" w:lineRule="auto"/>
            </w:pPr>
            <w:r>
              <w:t>HPV 68</w:t>
            </w:r>
          </w:p>
        </w:tc>
        <w:tc>
          <w:tcPr>
            <w:tcW w:w="1245" w:type="dxa"/>
            <w:shd w:val="clear" w:color="auto" w:fill="E9EBED"/>
            <w:tcMar>
              <w:top w:w="100" w:type="dxa"/>
              <w:left w:w="100" w:type="dxa"/>
              <w:bottom w:w="100" w:type="dxa"/>
              <w:right w:w="100" w:type="dxa"/>
            </w:tcMar>
          </w:tcPr>
          <w:p w14:paraId="27393AE3"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E4" w14:textId="77777777" w:rsidR="007D5C16" w:rsidRPr="00050078" w:rsidRDefault="007D5C16">
            <w:pPr>
              <w:widowControl w:val="0"/>
              <w:spacing w:line="240" w:lineRule="auto"/>
              <w:rPr>
                <w:color w:val="000000" w:themeColor="text1"/>
              </w:rPr>
            </w:pPr>
          </w:p>
        </w:tc>
      </w:tr>
      <w:tr w:rsidR="007D5C16" w14:paraId="27393AEB" w14:textId="77777777">
        <w:trPr>
          <w:trHeight w:val="420"/>
        </w:trPr>
        <w:tc>
          <w:tcPr>
            <w:tcW w:w="480" w:type="dxa"/>
            <w:shd w:val="clear" w:color="auto" w:fill="FFFFFF"/>
            <w:tcMar>
              <w:top w:w="100" w:type="dxa"/>
              <w:left w:w="100" w:type="dxa"/>
              <w:bottom w:w="100" w:type="dxa"/>
              <w:right w:w="100" w:type="dxa"/>
            </w:tcMar>
          </w:tcPr>
          <w:p w14:paraId="27393AE6" w14:textId="77777777" w:rsidR="007D5C16" w:rsidRDefault="00F41C87">
            <w:pPr>
              <w:widowControl w:val="0"/>
              <w:spacing w:line="240" w:lineRule="auto"/>
            </w:pPr>
            <w:r>
              <w:t>17</w:t>
            </w:r>
          </w:p>
        </w:tc>
        <w:tc>
          <w:tcPr>
            <w:tcW w:w="3135" w:type="dxa"/>
            <w:vMerge/>
            <w:shd w:val="clear" w:color="auto" w:fill="E9EBED"/>
            <w:tcMar>
              <w:top w:w="100" w:type="dxa"/>
              <w:left w:w="100" w:type="dxa"/>
              <w:bottom w:w="100" w:type="dxa"/>
              <w:right w:w="100" w:type="dxa"/>
            </w:tcMar>
          </w:tcPr>
          <w:p w14:paraId="27393AE7"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E8" w14:textId="77777777" w:rsidR="007D5C16" w:rsidRDefault="00F41C87">
            <w:pPr>
              <w:widowControl w:val="0"/>
              <w:spacing w:line="240" w:lineRule="auto"/>
            </w:pPr>
            <w:r>
              <w:t>HPV 69</w:t>
            </w:r>
          </w:p>
        </w:tc>
        <w:tc>
          <w:tcPr>
            <w:tcW w:w="1245" w:type="dxa"/>
            <w:shd w:val="clear" w:color="auto" w:fill="E9EBED"/>
            <w:tcMar>
              <w:top w:w="100" w:type="dxa"/>
              <w:left w:w="100" w:type="dxa"/>
              <w:bottom w:w="100" w:type="dxa"/>
              <w:right w:w="100" w:type="dxa"/>
            </w:tcMar>
          </w:tcPr>
          <w:p w14:paraId="27393AE9"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EA" w14:textId="77777777" w:rsidR="007D5C16" w:rsidRPr="00050078" w:rsidRDefault="007D5C16">
            <w:pPr>
              <w:widowControl w:val="0"/>
              <w:spacing w:line="240" w:lineRule="auto"/>
              <w:rPr>
                <w:color w:val="000000" w:themeColor="text1"/>
              </w:rPr>
            </w:pPr>
          </w:p>
        </w:tc>
      </w:tr>
      <w:tr w:rsidR="007D5C16" w14:paraId="27393AF1" w14:textId="77777777">
        <w:trPr>
          <w:trHeight w:val="420"/>
        </w:trPr>
        <w:tc>
          <w:tcPr>
            <w:tcW w:w="480" w:type="dxa"/>
            <w:shd w:val="clear" w:color="auto" w:fill="FFFFFF"/>
            <w:tcMar>
              <w:top w:w="100" w:type="dxa"/>
              <w:left w:w="100" w:type="dxa"/>
              <w:bottom w:w="100" w:type="dxa"/>
              <w:right w:w="100" w:type="dxa"/>
            </w:tcMar>
          </w:tcPr>
          <w:p w14:paraId="27393AEC" w14:textId="77777777" w:rsidR="007D5C16" w:rsidRDefault="00F41C87">
            <w:pPr>
              <w:widowControl w:val="0"/>
              <w:spacing w:line="240" w:lineRule="auto"/>
            </w:pPr>
            <w:r>
              <w:t>18</w:t>
            </w:r>
          </w:p>
        </w:tc>
        <w:tc>
          <w:tcPr>
            <w:tcW w:w="3135" w:type="dxa"/>
            <w:vMerge/>
            <w:shd w:val="clear" w:color="auto" w:fill="E9EBED"/>
            <w:tcMar>
              <w:top w:w="100" w:type="dxa"/>
              <w:left w:w="100" w:type="dxa"/>
              <w:bottom w:w="100" w:type="dxa"/>
              <w:right w:w="100" w:type="dxa"/>
            </w:tcMar>
          </w:tcPr>
          <w:p w14:paraId="27393AED"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EE" w14:textId="77777777" w:rsidR="007D5C16" w:rsidRDefault="00F41C87">
            <w:pPr>
              <w:widowControl w:val="0"/>
              <w:spacing w:line="240" w:lineRule="auto"/>
            </w:pPr>
            <w:r>
              <w:t>HPV 73</w:t>
            </w:r>
          </w:p>
        </w:tc>
        <w:tc>
          <w:tcPr>
            <w:tcW w:w="1245" w:type="dxa"/>
            <w:shd w:val="clear" w:color="auto" w:fill="E9EBED"/>
            <w:tcMar>
              <w:top w:w="100" w:type="dxa"/>
              <w:left w:w="100" w:type="dxa"/>
              <w:bottom w:w="100" w:type="dxa"/>
              <w:right w:w="100" w:type="dxa"/>
            </w:tcMar>
          </w:tcPr>
          <w:p w14:paraId="27393AEF"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F0" w14:textId="77777777" w:rsidR="007D5C16" w:rsidRPr="00050078" w:rsidRDefault="007D5C16">
            <w:pPr>
              <w:widowControl w:val="0"/>
              <w:spacing w:line="240" w:lineRule="auto"/>
              <w:rPr>
                <w:color w:val="000000" w:themeColor="text1"/>
              </w:rPr>
            </w:pPr>
          </w:p>
        </w:tc>
      </w:tr>
      <w:tr w:rsidR="007D5C16" w14:paraId="27393AF7" w14:textId="77777777">
        <w:trPr>
          <w:trHeight w:val="420"/>
        </w:trPr>
        <w:tc>
          <w:tcPr>
            <w:tcW w:w="480" w:type="dxa"/>
            <w:shd w:val="clear" w:color="auto" w:fill="FFFFFF"/>
            <w:tcMar>
              <w:top w:w="100" w:type="dxa"/>
              <w:left w:w="100" w:type="dxa"/>
              <w:bottom w:w="100" w:type="dxa"/>
              <w:right w:w="100" w:type="dxa"/>
            </w:tcMar>
          </w:tcPr>
          <w:p w14:paraId="27393AF2" w14:textId="77777777" w:rsidR="007D5C16" w:rsidRDefault="00F41C87">
            <w:pPr>
              <w:widowControl w:val="0"/>
              <w:spacing w:line="240" w:lineRule="auto"/>
            </w:pPr>
            <w:r>
              <w:t>19</w:t>
            </w:r>
          </w:p>
        </w:tc>
        <w:tc>
          <w:tcPr>
            <w:tcW w:w="3135" w:type="dxa"/>
            <w:vMerge/>
            <w:shd w:val="clear" w:color="auto" w:fill="E9EBED"/>
            <w:tcMar>
              <w:top w:w="100" w:type="dxa"/>
              <w:left w:w="100" w:type="dxa"/>
              <w:bottom w:w="100" w:type="dxa"/>
              <w:right w:w="100" w:type="dxa"/>
            </w:tcMar>
          </w:tcPr>
          <w:p w14:paraId="27393AF3"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AF4" w14:textId="77777777" w:rsidR="007D5C16" w:rsidRDefault="00F41C87">
            <w:pPr>
              <w:widowControl w:val="0"/>
              <w:spacing w:line="240" w:lineRule="auto"/>
            </w:pPr>
            <w:r>
              <w:t>HPV 82</w:t>
            </w:r>
          </w:p>
        </w:tc>
        <w:tc>
          <w:tcPr>
            <w:tcW w:w="1245" w:type="dxa"/>
            <w:shd w:val="clear" w:color="auto" w:fill="E9EBED"/>
            <w:tcMar>
              <w:top w:w="100" w:type="dxa"/>
              <w:left w:w="100" w:type="dxa"/>
              <w:bottom w:w="100" w:type="dxa"/>
              <w:right w:w="100" w:type="dxa"/>
            </w:tcMar>
          </w:tcPr>
          <w:p w14:paraId="27393AF5"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AF6" w14:textId="77777777" w:rsidR="007D5C16" w:rsidRPr="00050078" w:rsidRDefault="007D5C16">
            <w:pPr>
              <w:widowControl w:val="0"/>
              <w:spacing w:line="240" w:lineRule="auto"/>
              <w:rPr>
                <w:color w:val="000000" w:themeColor="text1"/>
              </w:rPr>
            </w:pPr>
          </w:p>
        </w:tc>
      </w:tr>
      <w:tr w:rsidR="007D5C16" w14:paraId="27393AFD" w14:textId="77777777">
        <w:trPr>
          <w:trHeight w:val="420"/>
        </w:trPr>
        <w:tc>
          <w:tcPr>
            <w:tcW w:w="480" w:type="dxa"/>
            <w:shd w:val="clear" w:color="auto" w:fill="FFFFFF"/>
            <w:tcMar>
              <w:top w:w="100" w:type="dxa"/>
              <w:left w:w="100" w:type="dxa"/>
              <w:bottom w:w="100" w:type="dxa"/>
              <w:right w:w="100" w:type="dxa"/>
            </w:tcMar>
          </w:tcPr>
          <w:p w14:paraId="27393AF8" w14:textId="77777777" w:rsidR="007D5C16" w:rsidRDefault="00F41C87">
            <w:pPr>
              <w:widowControl w:val="0"/>
              <w:spacing w:line="240" w:lineRule="auto"/>
            </w:pPr>
            <w:r>
              <w:t>20</w:t>
            </w:r>
          </w:p>
        </w:tc>
        <w:tc>
          <w:tcPr>
            <w:tcW w:w="3135" w:type="dxa"/>
            <w:vMerge w:val="restart"/>
            <w:shd w:val="clear" w:color="auto" w:fill="E9EBED"/>
            <w:tcMar>
              <w:top w:w="100" w:type="dxa"/>
              <w:left w:w="100" w:type="dxa"/>
              <w:bottom w:w="100" w:type="dxa"/>
              <w:right w:w="100" w:type="dxa"/>
            </w:tcMar>
          </w:tcPr>
          <w:p w14:paraId="27393AF9" w14:textId="77777777" w:rsidR="007D5C16" w:rsidRDefault="00F41C87">
            <w:pPr>
              <w:widowControl w:val="0"/>
              <w:spacing w:line="240" w:lineRule="auto"/>
              <w:rPr>
                <w:b/>
                <w:bCs/>
                <w:color w:val="323A45"/>
                <w:highlight w:val="white"/>
              </w:rPr>
            </w:pPr>
            <w:r>
              <w:rPr>
                <w:b/>
                <w:bCs/>
                <w:color w:val="323A45"/>
              </w:rPr>
              <w:t>Low Risk</w:t>
            </w:r>
          </w:p>
        </w:tc>
        <w:tc>
          <w:tcPr>
            <w:tcW w:w="2355" w:type="dxa"/>
            <w:shd w:val="clear" w:color="auto" w:fill="E9EBED"/>
            <w:tcMar>
              <w:top w:w="100" w:type="dxa"/>
              <w:left w:w="100" w:type="dxa"/>
              <w:bottom w:w="100" w:type="dxa"/>
              <w:right w:w="100" w:type="dxa"/>
            </w:tcMar>
          </w:tcPr>
          <w:p w14:paraId="27393AFA" w14:textId="77777777" w:rsidR="007D5C16" w:rsidRDefault="00F41C87">
            <w:pPr>
              <w:widowControl w:val="0"/>
              <w:spacing w:line="240" w:lineRule="auto"/>
            </w:pPr>
            <w:r>
              <w:t>HPV 6</w:t>
            </w:r>
          </w:p>
        </w:tc>
        <w:tc>
          <w:tcPr>
            <w:tcW w:w="1245" w:type="dxa"/>
            <w:shd w:val="clear" w:color="auto" w:fill="E9EBED"/>
            <w:tcMar>
              <w:top w:w="100" w:type="dxa"/>
              <w:left w:w="100" w:type="dxa"/>
              <w:bottom w:w="100" w:type="dxa"/>
              <w:right w:w="100" w:type="dxa"/>
            </w:tcMar>
          </w:tcPr>
          <w:p w14:paraId="27393AFB" w14:textId="77777777" w:rsidR="007D5C16" w:rsidRDefault="00F41C87">
            <w:pPr>
              <w:widowControl w:val="0"/>
              <w:spacing w:line="240" w:lineRule="auto"/>
            </w:pPr>
            <w:r>
              <w:t>n/a</w:t>
            </w:r>
          </w:p>
        </w:tc>
        <w:tc>
          <w:tcPr>
            <w:tcW w:w="1800" w:type="dxa"/>
            <w:shd w:val="clear" w:color="auto" w:fill="B6D7A8"/>
            <w:tcMar>
              <w:top w:w="100" w:type="dxa"/>
              <w:left w:w="100" w:type="dxa"/>
              <w:bottom w:w="100" w:type="dxa"/>
              <w:right w:w="100" w:type="dxa"/>
            </w:tcMar>
          </w:tcPr>
          <w:p w14:paraId="27393AFC" w14:textId="77777777" w:rsidR="007D5C16" w:rsidRPr="00050078" w:rsidRDefault="00F41C87">
            <w:pPr>
              <w:widowControl w:val="0"/>
              <w:spacing w:line="240" w:lineRule="auto"/>
              <w:rPr>
                <w:color w:val="000000" w:themeColor="text1"/>
              </w:rPr>
            </w:pPr>
            <w:r w:rsidRPr="00050078">
              <w:rPr>
                <w:color w:val="000000" w:themeColor="text1"/>
              </w:rPr>
              <w:t>Not Detected</w:t>
            </w:r>
          </w:p>
        </w:tc>
      </w:tr>
      <w:tr w:rsidR="007D5C16" w14:paraId="27393B03" w14:textId="77777777">
        <w:trPr>
          <w:trHeight w:val="420"/>
        </w:trPr>
        <w:tc>
          <w:tcPr>
            <w:tcW w:w="480" w:type="dxa"/>
            <w:shd w:val="clear" w:color="auto" w:fill="FFFFFF"/>
            <w:tcMar>
              <w:top w:w="100" w:type="dxa"/>
              <w:left w:w="100" w:type="dxa"/>
              <w:bottom w:w="100" w:type="dxa"/>
              <w:right w:w="100" w:type="dxa"/>
            </w:tcMar>
          </w:tcPr>
          <w:p w14:paraId="27393AFE" w14:textId="77777777" w:rsidR="007D5C16" w:rsidRDefault="00F41C87">
            <w:pPr>
              <w:widowControl w:val="0"/>
              <w:spacing w:line="240" w:lineRule="auto"/>
            </w:pPr>
            <w:r>
              <w:t>21</w:t>
            </w:r>
          </w:p>
        </w:tc>
        <w:tc>
          <w:tcPr>
            <w:tcW w:w="3135" w:type="dxa"/>
            <w:vMerge/>
            <w:shd w:val="clear" w:color="auto" w:fill="E9EBED"/>
            <w:tcMar>
              <w:top w:w="100" w:type="dxa"/>
              <w:left w:w="100" w:type="dxa"/>
              <w:bottom w:w="100" w:type="dxa"/>
              <w:right w:w="100" w:type="dxa"/>
            </w:tcMar>
          </w:tcPr>
          <w:p w14:paraId="27393AFF"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B00" w14:textId="77777777" w:rsidR="007D5C16" w:rsidRDefault="00F41C87">
            <w:pPr>
              <w:widowControl w:val="0"/>
              <w:spacing w:line="240" w:lineRule="auto"/>
            </w:pPr>
            <w:r>
              <w:t>HPV 11</w:t>
            </w:r>
          </w:p>
        </w:tc>
        <w:tc>
          <w:tcPr>
            <w:tcW w:w="1245" w:type="dxa"/>
            <w:shd w:val="clear" w:color="auto" w:fill="E9EBED"/>
            <w:tcMar>
              <w:top w:w="100" w:type="dxa"/>
              <w:left w:w="100" w:type="dxa"/>
              <w:bottom w:w="100" w:type="dxa"/>
              <w:right w:w="100" w:type="dxa"/>
            </w:tcMar>
          </w:tcPr>
          <w:p w14:paraId="27393B01"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B02" w14:textId="77777777" w:rsidR="007D5C16" w:rsidRPr="00050078" w:rsidRDefault="007D5C16">
            <w:pPr>
              <w:widowControl w:val="0"/>
              <w:spacing w:line="240" w:lineRule="auto"/>
              <w:rPr>
                <w:color w:val="000000" w:themeColor="text1"/>
              </w:rPr>
            </w:pPr>
          </w:p>
        </w:tc>
      </w:tr>
      <w:tr w:rsidR="007D5C16" w14:paraId="27393B09" w14:textId="77777777">
        <w:trPr>
          <w:trHeight w:val="420"/>
        </w:trPr>
        <w:tc>
          <w:tcPr>
            <w:tcW w:w="480" w:type="dxa"/>
            <w:shd w:val="clear" w:color="auto" w:fill="FFFFFF"/>
            <w:tcMar>
              <w:top w:w="100" w:type="dxa"/>
              <w:left w:w="100" w:type="dxa"/>
              <w:bottom w:w="100" w:type="dxa"/>
              <w:right w:w="100" w:type="dxa"/>
            </w:tcMar>
          </w:tcPr>
          <w:p w14:paraId="27393B04" w14:textId="77777777" w:rsidR="007D5C16" w:rsidRDefault="00F41C87">
            <w:pPr>
              <w:widowControl w:val="0"/>
              <w:spacing w:line="240" w:lineRule="auto"/>
            </w:pPr>
            <w:r>
              <w:t>22</w:t>
            </w:r>
          </w:p>
        </w:tc>
        <w:tc>
          <w:tcPr>
            <w:tcW w:w="3135" w:type="dxa"/>
            <w:vMerge/>
            <w:shd w:val="clear" w:color="auto" w:fill="E9EBED"/>
            <w:tcMar>
              <w:top w:w="100" w:type="dxa"/>
              <w:left w:w="100" w:type="dxa"/>
              <w:bottom w:w="100" w:type="dxa"/>
              <w:right w:w="100" w:type="dxa"/>
            </w:tcMar>
          </w:tcPr>
          <w:p w14:paraId="27393B05"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B06" w14:textId="77777777" w:rsidR="007D5C16" w:rsidRDefault="00F41C87">
            <w:pPr>
              <w:widowControl w:val="0"/>
              <w:spacing w:line="240" w:lineRule="auto"/>
            </w:pPr>
            <w:r>
              <w:t>HPV 40</w:t>
            </w:r>
          </w:p>
        </w:tc>
        <w:tc>
          <w:tcPr>
            <w:tcW w:w="1245" w:type="dxa"/>
            <w:shd w:val="clear" w:color="auto" w:fill="E9EBED"/>
            <w:tcMar>
              <w:top w:w="100" w:type="dxa"/>
              <w:left w:w="100" w:type="dxa"/>
              <w:bottom w:w="100" w:type="dxa"/>
              <w:right w:w="100" w:type="dxa"/>
            </w:tcMar>
          </w:tcPr>
          <w:p w14:paraId="27393B07"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B08" w14:textId="77777777" w:rsidR="007D5C16" w:rsidRPr="00050078" w:rsidRDefault="007D5C16">
            <w:pPr>
              <w:widowControl w:val="0"/>
              <w:spacing w:line="240" w:lineRule="auto"/>
              <w:rPr>
                <w:color w:val="000000" w:themeColor="text1"/>
              </w:rPr>
            </w:pPr>
          </w:p>
        </w:tc>
      </w:tr>
      <w:tr w:rsidR="007D5C16" w14:paraId="27393B0F" w14:textId="77777777">
        <w:trPr>
          <w:trHeight w:val="420"/>
        </w:trPr>
        <w:tc>
          <w:tcPr>
            <w:tcW w:w="480" w:type="dxa"/>
            <w:shd w:val="clear" w:color="auto" w:fill="FFFFFF"/>
            <w:tcMar>
              <w:top w:w="100" w:type="dxa"/>
              <w:left w:w="100" w:type="dxa"/>
              <w:bottom w:w="100" w:type="dxa"/>
              <w:right w:w="100" w:type="dxa"/>
            </w:tcMar>
          </w:tcPr>
          <w:p w14:paraId="27393B0A" w14:textId="77777777" w:rsidR="007D5C16" w:rsidRDefault="00F41C87">
            <w:pPr>
              <w:widowControl w:val="0"/>
              <w:spacing w:line="240" w:lineRule="auto"/>
            </w:pPr>
            <w:r>
              <w:t>23</w:t>
            </w:r>
          </w:p>
        </w:tc>
        <w:tc>
          <w:tcPr>
            <w:tcW w:w="3135" w:type="dxa"/>
            <w:vMerge/>
            <w:shd w:val="clear" w:color="auto" w:fill="E9EBED"/>
            <w:tcMar>
              <w:top w:w="100" w:type="dxa"/>
              <w:left w:w="100" w:type="dxa"/>
              <w:bottom w:w="100" w:type="dxa"/>
              <w:right w:w="100" w:type="dxa"/>
            </w:tcMar>
          </w:tcPr>
          <w:p w14:paraId="27393B0B"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B0C" w14:textId="77777777" w:rsidR="007D5C16" w:rsidRDefault="00F41C87">
            <w:pPr>
              <w:widowControl w:val="0"/>
              <w:spacing w:line="240" w:lineRule="auto"/>
            </w:pPr>
            <w:r>
              <w:t>HPV 42</w:t>
            </w:r>
          </w:p>
        </w:tc>
        <w:tc>
          <w:tcPr>
            <w:tcW w:w="1245" w:type="dxa"/>
            <w:shd w:val="clear" w:color="auto" w:fill="E9EBED"/>
            <w:tcMar>
              <w:top w:w="100" w:type="dxa"/>
              <w:left w:w="100" w:type="dxa"/>
              <w:bottom w:w="100" w:type="dxa"/>
              <w:right w:w="100" w:type="dxa"/>
            </w:tcMar>
          </w:tcPr>
          <w:p w14:paraId="27393B0D"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B0E" w14:textId="77777777" w:rsidR="007D5C16" w:rsidRPr="00050078" w:rsidRDefault="007D5C16">
            <w:pPr>
              <w:widowControl w:val="0"/>
              <w:spacing w:line="240" w:lineRule="auto"/>
              <w:rPr>
                <w:color w:val="000000" w:themeColor="text1"/>
              </w:rPr>
            </w:pPr>
          </w:p>
        </w:tc>
      </w:tr>
      <w:tr w:rsidR="007D5C16" w14:paraId="27393B15" w14:textId="77777777">
        <w:trPr>
          <w:trHeight w:val="420"/>
        </w:trPr>
        <w:tc>
          <w:tcPr>
            <w:tcW w:w="480" w:type="dxa"/>
            <w:shd w:val="clear" w:color="auto" w:fill="FFFFFF"/>
            <w:tcMar>
              <w:top w:w="100" w:type="dxa"/>
              <w:left w:w="100" w:type="dxa"/>
              <w:bottom w:w="100" w:type="dxa"/>
              <w:right w:w="100" w:type="dxa"/>
            </w:tcMar>
          </w:tcPr>
          <w:p w14:paraId="27393B10" w14:textId="77777777" w:rsidR="007D5C16" w:rsidRDefault="00F41C87">
            <w:pPr>
              <w:widowControl w:val="0"/>
              <w:spacing w:line="240" w:lineRule="auto"/>
            </w:pPr>
            <w:r>
              <w:t>24</w:t>
            </w:r>
          </w:p>
        </w:tc>
        <w:tc>
          <w:tcPr>
            <w:tcW w:w="3135" w:type="dxa"/>
            <w:vMerge/>
            <w:shd w:val="clear" w:color="auto" w:fill="E9EBED"/>
            <w:tcMar>
              <w:top w:w="100" w:type="dxa"/>
              <w:left w:w="100" w:type="dxa"/>
              <w:bottom w:w="100" w:type="dxa"/>
              <w:right w:w="100" w:type="dxa"/>
            </w:tcMar>
          </w:tcPr>
          <w:p w14:paraId="27393B11"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B12" w14:textId="77777777" w:rsidR="007D5C16" w:rsidRDefault="00F41C87">
            <w:pPr>
              <w:widowControl w:val="0"/>
              <w:spacing w:line="240" w:lineRule="auto"/>
            </w:pPr>
            <w:r>
              <w:t>HPV 43</w:t>
            </w:r>
          </w:p>
        </w:tc>
        <w:tc>
          <w:tcPr>
            <w:tcW w:w="1245" w:type="dxa"/>
            <w:shd w:val="clear" w:color="auto" w:fill="E9EBED"/>
            <w:tcMar>
              <w:top w:w="100" w:type="dxa"/>
              <w:left w:w="100" w:type="dxa"/>
              <w:bottom w:w="100" w:type="dxa"/>
              <w:right w:w="100" w:type="dxa"/>
            </w:tcMar>
          </w:tcPr>
          <w:p w14:paraId="27393B13"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B14" w14:textId="77777777" w:rsidR="007D5C16" w:rsidRPr="00050078" w:rsidRDefault="007D5C16">
            <w:pPr>
              <w:widowControl w:val="0"/>
              <w:spacing w:line="240" w:lineRule="auto"/>
              <w:rPr>
                <w:color w:val="000000" w:themeColor="text1"/>
              </w:rPr>
            </w:pPr>
          </w:p>
        </w:tc>
      </w:tr>
      <w:tr w:rsidR="007D5C16" w14:paraId="27393B1B" w14:textId="77777777">
        <w:trPr>
          <w:trHeight w:val="420"/>
        </w:trPr>
        <w:tc>
          <w:tcPr>
            <w:tcW w:w="480" w:type="dxa"/>
            <w:shd w:val="clear" w:color="auto" w:fill="FFFFFF"/>
            <w:tcMar>
              <w:top w:w="100" w:type="dxa"/>
              <w:left w:w="100" w:type="dxa"/>
              <w:bottom w:w="100" w:type="dxa"/>
              <w:right w:w="100" w:type="dxa"/>
            </w:tcMar>
          </w:tcPr>
          <w:p w14:paraId="27393B16" w14:textId="77777777" w:rsidR="007D5C16" w:rsidRDefault="00F41C87">
            <w:pPr>
              <w:widowControl w:val="0"/>
              <w:spacing w:line="240" w:lineRule="auto"/>
            </w:pPr>
            <w:r>
              <w:t>25</w:t>
            </w:r>
          </w:p>
        </w:tc>
        <w:tc>
          <w:tcPr>
            <w:tcW w:w="3135" w:type="dxa"/>
            <w:vMerge/>
            <w:shd w:val="clear" w:color="auto" w:fill="E9EBED"/>
            <w:tcMar>
              <w:top w:w="100" w:type="dxa"/>
              <w:left w:w="100" w:type="dxa"/>
              <w:bottom w:w="100" w:type="dxa"/>
              <w:right w:w="100" w:type="dxa"/>
            </w:tcMar>
          </w:tcPr>
          <w:p w14:paraId="27393B17"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B18" w14:textId="77777777" w:rsidR="007D5C16" w:rsidRDefault="00F41C87">
            <w:pPr>
              <w:widowControl w:val="0"/>
              <w:spacing w:line="240" w:lineRule="auto"/>
            </w:pPr>
            <w:r>
              <w:t>HPV 44</w:t>
            </w:r>
          </w:p>
        </w:tc>
        <w:tc>
          <w:tcPr>
            <w:tcW w:w="1245" w:type="dxa"/>
            <w:shd w:val="clear" w:color="auto" w:fill="E9EBED"/>
            <w:tcMar>
              <w:top w:w="100" w:type="dxa"/>
              <w:left w:w="100" w:type="dxa"/>
              <w:bottom w:w="100" w:type="dxa"/>
              <w:right w:w="100" w:type="dxa"/>
            </w:tcMar>
          </w:tcPr>
          <w:p w14:paraId="27393B19"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B1A" w14:textId="77777777" w:rsidR="007D5C16" w:rsidRPr="00050078" w:rsidRDefault="007D5C16">
            <w:pPr>
              <w:widowControl w:val="0"/>
              <w:spacing w:line="240" w:lineRule="auto"/>
              <w:rPr>
                <w:color w:val="000000" w:themeColor="text1"/>
              </w:rPr>
            </w:pPr>
          </w:p>
        </w:tc>
      </w:tr>
      <w:tr w:rsidR="007D5C16" w14:paraId="27393B21" w14:textId="77777777">
        <w:trPr>
          <w:trHeight w:val="420"/>
        </w:trPr>
        <w:tc>
          <w:tcPr>
            <w:tcW w:w="480" w:type="dxa"/>
            <w:shd w:val="clear" w:color="auto" w:fill="FFFFFF"/>
            <w:tcMar>
              <w:top w:w="100" w:type="dxa"/>
              <w:left w:w="100" w:type="dxa"/>
              <w:bottom w:w="100" w:type="dxa"/>
              <w:right w:w="100" w:type="dxa"/>
            </w:tcMar>
          </w:tcPr>
          <w:p w14:paraId="27393B1C" w14:textId="77777777" w:rsidR="007D5C16" w:rsidRDefault="00F41C87">
            <w:pPr>
              <w:widowControl w:val="0"/>
              <w:spacing w:line="240" w:lineRule="auto"/>
            </w:pPr>
            <w:r>
              <w:t>26</w:t>
            </w:r>
          </w:p>
        </w:tc>
        <w:tc>
          <w:tcPr>
            <w:tcW w:w="3135" w:type="dxa"/>
            <w:vMerge/>
            <w:shd w:val="clear" w:color="auto" w:fill="E9EBED"/>
            <w:tcMar>
              <w:top w:w="100" w:type="dxa"/>
              <w:left w:w="100" w:type="dxa"/>
              <w:bottom w:w="100" w:type="dxa"/>
              <w:right w:w="100" w:type="dxa"/>
            </w:tcMar>
          </w:tcPr>
          <w:p w14:paraId="27393B1D"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B1E" w14:textId="77777777" w:rsidR="007D5C16" w:rsidRDefault="00F41C87">
            <w:pPr>
              <w:widowControl w:val="0"/>
              <w:spacing w:line="240" w:lineRule="auto"/>
            </w:pPr>
            <w:r>
              <w:t>HPV 54</w:t>
            </w:r>
          </w:p>
        </w:tc>
        <w:tc>
          <w:tcPr>
            <w:tcW w:w="1245" w:type="dxa"/>
            <w:shd w:val="clear" w:color="auto" w:fill="E9EBED"/>
            <w:tcMar>
              <w:top w:w="100" w:type="dxa"/>
              <w:left w:w="100" w:type="dxa"/>
              <w:bottom w:w="100" w:type="dxa"/>
              <w:right w:w="100" w:type="dxa"/>
            </w:tcMar>
          </w:tcPr>
          <w:p w14:paraId="27393B1F"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B20" w14:textId="77777777" w:rsidR="007D5C16" w:rsidRPr="00050078" w:rsidRDefault="007D5C16">
            <w:pPr>
              <w:widowControl w:val="0"/>
              <w:spacing w:line="240" w:lineRule="auto"/>
              <w:rPr>
                <w:color w:val="000000" w:themeColor="text1"/>
              </w:rPr>
            </w:pPr>
          </w:p>
        </w:tc>
      </w:tr>
      <w:tr w:rsidR="007D5C16" w14:paraId="27393B27" w14:textId="77777777">
        <w:trPr>
          <w:trHeight w:val="420"/>
        </w:trPr>
        <w:tc>
          <w:tcPr>
            <w:tcW w:w="480" w:type="dxa"/>
            <w:shd w:val="clear" w:color="auto" w:fill="FFFFFF"/>
            <w:tcMar>
              <w:top w:w="100" w:type="dxa"/>
              <w:left w:w="100" w:type="dxa"/>
              <w:bottom w:w="100" w:type="dxa"/>
              <w:right w:w="100" w:type="dxa"/>
            </w:tcMar>
          </w:tcPr>
          <w:p w14:paraId="27393B22" w14:textId="77777777" w:rsidR="007D5C16" w:rsidRDefault="00F41C87">
            <w:pPr>
              <w:widowControl w:val="0"/>
              <w:spacing w:line="240" w:lineRule="auto"/>
            </w:pPr>
            <w:r>
              <w:t>27</w:t>
            </w:r>
          </w:p>
        </w:tc>
        <w:tc>
          <w:tcPr>
            <w:tcW w:w="3135" w:type="dxa"/>
            <w:vMerge/>
            <w:shd w:val="clear" w:color="auto" w:fill="E9EBED"/>
            <w:tcMar>
              <w:top w:w="100" w:type="dxa"/>
              <w:left w:w="100" w:type="dxa"/>
              <w:bottom w:w="100" w:type="dxa"/>
              <w:right w:w="100" w:type="dxa"/>
            </w:tcMar>
          </w:tcPr>
          <w:p w14:paraId="27393B23"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B24" w14:textId="77777777" w:rsidR="007D5C16" w:rsidRDefault="00F41C87">
            <w:pPr>
              <w:widowControl w:val="0"/>
              <w:spacing w:line="240" w:lineRule="auto"/>
            </w:pPr>
            <w:r>
              <w:t>HPV 61</w:t>
            </w:r>
          </w:p>
        </w:tc>
        <w:tc>
          <w:tcPr>
            <w:tcW w:w="1245" w:type="dxa"/>
            <w:shd w:val="clear" w:color="auto" w:fill="E9EBED"/>
            <w:tcMar>
              <w:top w:w="100" w:type="dxa"/>
              <w:left w:w="100" w:type="dxa"/>
              <w:bottom w:w="100" w:type="dxa"/>
              <w:right w:w="100" w:type="dxa"/>
            </w:tcMar>
          </w:tcPr>
          <w:p w14:paraId="27393B25"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B26" w14:textId="77777777" w:rsidR="007D5C16" w:rsidRPr="00050078" w:rsidRDefault="007D5C16">
            <w:pPr>
              <w:widowControl w:val="0"/>
              <w:spacing w:line="240" w:lineRule="auto"/>
              <w:rPr>
                <w:color w:val="000000" w:themeColor="text1"/>
              </w:rPr>
            </w:pPr>
          </w:p>
        </w:tc>
      </w:tr>
      <w:tr w:rsidR="007D5C16" w14:paraId="27393B2D" w14:textId="77777777">
        <w:trPr>
          <w:trHeight w:val="420"/>
        </w:trPr>
        <w:tc>
          <w:tcPr>
            <w:tcW w:w="480" w:type="dxa"/>
            <w:shd w:val="clear" w:color="auto" w:fill="FFFFFF"/>
            <w:tcMar>
              <w:top w:w="100" w:type="dxa"/>
              <w:left w:w="100" w:type="dxa"/>
              <w:bottom w:w="100" w:type="dxa"/>
              <w:right w:w="100" w:type="dxa"/>
            </w:tcMar>
          </w:tcPr>
          <w:p w14:paraId="27393B28" w14:textId="77777777" w:rsidR="007D5C16" w:rsidRDefault="00F41C87">
            <w:pPr>
              <w:widowControl w:val="0"/>
              <w:spacing w:line="240" w:lineRule="auto"/>
            </w:pPr>
            <w:r>
              <w:t>28</w:t>
            </w:r>
          </w:p>
        </w:tc>
        <w:tc>
          <w:tcPr>
            <w:tcW w:w="3135" w:type="dxa"/>
            <w:vMerge/>
            <w:shd w:val="clear" w:color="auto" w:fill="E9EBED"/>
            <w:tcMar>
              <w:top w:w="100" w:type="dxa"/>
              <w:left w:w="100" w:type="dxa"/>
              <w:bottom w:w="100" w:type="dxa"/>
              <w:right w:w="100" w:type="dxa"/>
            </w:tcMar>
          </w:tcPr>
          <w:p w14:paraId="27393B29" w14:textId="77777777" w:rsidR="007D5C16" w:rsidRDefault="007D5C16">
            <w:pPr>
              <w:widowControl w:val="0"/>
              <w:spacing w:line="240" w:lineRule="auto"/>
            </w:pPr>
          </w:p>
        </w:tc>
        <w:tc>
          <w:tcPr>
            <w:tcW w:w="2355" w:type="dxa"/>
            <w:shd w:val="clear" w:color="auto" w:fill="E9EBED"/>
            <w:tcMar>
              <w:top w:w="100" w:type="dxa"/>
              <w:left w:w="100" w:type="dxa"/>
              <w:bottom w:w="100" w:type="dxa"/>
              <w:right w:w="100" w:type="dxa"/>
            </w:tcMar>
          </w:tcPr>
          <w:p w14:paraId="27393B2A" w14:textId="77777777" w:rsidR="007D5C16" w:rsidRDefault="00F41C87">
            <w:pPr>
              <w:widowControl w:val="0"/>
              <w:spacing w:line="240" w:lineRule="auto"/>
            </w:pPr>
            <w:r>
              <w:t>HPV 70</w:t>
            </w:r>
          </w:p>
        </w:tc>
        <w:tc>
          <w:tcPr>
            <w:tcW w:w="1245" w:type="dxa"/>
            <w:shd w:val="clear" w:color="auto" w:fill="E9EBED"/>
            <w:tcMar>
              <w:top w:w="100" w:type="dxa"/>
              <w:left w:w="100" w:type="dxa"/>
              <w:bottom w:w="100" w:type="dxa"/>
              <w:right w:w="100" w:type="dxa"/>
            </w:tcMar>
          </w:tcPr>
          <w:p w14:paraId="27393B2B" w14:textId="77777777" w:rsidR="007D5C16" w:rsidRDefault="007D5C16">
            <w:pPr>
              <w:widowControl w:val="0"/>
              <w:spacing w:line="240" w:lineRule="auto"/>
            </w:pPr>
          </w:p>
        </w:tc>
        <w:tc>
          <w:tcPr>
            <w:tcW w:w="1800" w:type="dxa"/>
            <w:shd w:val="clear" w:color="auto" w:fill="B6D7A8"/>
            <w:tcMar>
              <w:top w:w="100" w:type="dxa"/>
              <w:left w:w="100" w:type="dxa"/>
              <w:bottom w:w="100" w:type="dxa"/>
              <w:right w:w="100" w:type="dxa"/>
            </w:tcMar>
          </w:tcPr>
          <w:p w14:paraId="27393B2C" w14:textId="77777777" w:rsidR="007D5C16" w:rsidRPr="00050078" w:rsidRDefault="007D5C16">
            <w:pPr>
              <w:widowControl w:val="0"/>
              <w:spacing w:line="240" w:lineRule="auto"/>
              <w:rPr>
                <w:color w:val="000000" w:themeColor="text1"/>
              </w:rPr>
            </w:pPr>
          </w:p>
        </w:tc>
      </w:tr>
    </w:tbl>
    <w:p w14:paraId="27393B33" w14:textId="16D10C1A" w:rsidR="007D5C16" w:rsidRDefault="00F41C87" w:rsidP="00050078">
      <w:pPr>
        <w:spacing w:after="200" w:line="240" w:lineRule="auto"/>
      </w:pPr>
      <w:r>
        <w:rPr>
          <w:b/>
          <w:bCs/>
        </w:rPr>
        <w:t>* N/A</w:t>
      </w:r>
      <w:r>
        <w:t xml:space="preserve"> refers to not amplified</w:t>
      </w:r>
      <w:bookmarkStart w:id="5" w:name="_mdir0xycmt9b" w:colFirst="0" w:colLast="0"/>
      <w:bookmarkEnd w:id="5"/>
      <w:r>
        <w:br w:type="page"/>
      </w:r>
    </w:p>
    <w:p w14:paraId="27393B34" w14:textId="77A24D09" w:rsidR="007D5C16" w:rsidRDefault="00F41C87">
      <w:pPr>
        <w:pStyle w:val="Heading2"/>
        <w:rPr>
          <w:color w:val="9B7A59"/>
        </w:rPr>
      </w:pPr>
      <w:bookmarkStart w:id="6" w:name="_8sxd8oxnuvto" w:colFirst="0" w:colLast="0"/>
      <w:bookmarkEnd w:id="6"/>
      <w:r w:rsidRPr="00884BEA">
        <w:rPr>
          <w:color w:val="FF8585"/>
        </w:rPr>
        <w:t>3</w:t>
      </w:r>
      <w:r w:rsidRPr="00884BEA">
        <w:rPr>
          <w:color w:val="FF8585"/>
        </w:rPr>
        <w:t xml:space="preserve"> | </w:t>
      </w:r>
      <w:r w:rsidRPr="00884BEA">
        <w:t>Assessment</w:t>
      </w:r>
      <w:r w:rsidR="00D95BC3" w:rsidRPr="00B71449">
        <w:rPr>
          <w:color w:val="9B7A59"/>
        </w:rPr>
        <w:t xml:space="preserve"> </w:t>
      </w:r>
      <w:r w:rsidR="00D95BC3" w:rsidRPr="00B71449">
        <w:t xml:space="preserve">&amp; </w:t>
      </w:r>
      <w:r w:rsidR="00D95BC3">
        <w:t>Interpreting Results</w:t>
      </w:r>
    </w:p>
    <w:p w14:paraId="27393B35" w14:textId="77777777" w:rsidR="007D5C16" w:rsidRDefault="00F41C87">
      <w:r>
        <w:t>Overview of health areas where results showed detection.</w:t>
      </w:r>
    </w:p>
    <w:p w14:paraId="27393B36" w14:textId="77777777" w:rsidR="007D5C16" w:rsidRPr="00D95BC3" w:rsidRDefault="00F41C87">
      <w:pPr>
        <w:pStyle w:val="Heading3"/>
        <w:rPr>
          <w:color w:val="6AB6E4"/>
        </w:rPr>
      </w:pPr>
      <w:bookmarkStart w:id="7" w:name="_x1500odjn5cu" w:colFirst="0" w:colLast="0"/>
      <w:bookmarkEnd w:id="7"/>
      <w:r w:rsidRPr="00D95BC3">
        <w:rPr>
          <w:color w:val="6AB6E4"/>
        </w:rPr>
        <w:t>Your Results</w:t>
      </w:r>
    </w:p>
    <w:p w14:paraId="27393B37" w14:textId="77777777" w:rsidR="007D5C16" w:rsidRDefault="007D5C16"/>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D5C16" w14:paraId="27393B3B"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7393B38" w14:textId="77777777" w:rsidR="007D5C16" w:rsidRDefault="00F41C87">
            <w:pPr>
              <w:widowControl w:val="0"/>
              <w:pBdr>
                <w:top w:val="nil"/>
                <w:left w:val="nil"/>
                <w:bottom w:val="nil"/>
                <w:right w:val="nil"/>
                <w:between w:val="nil"/>
              </w:pBdr>
              <w:spacing w:line="240" w:lineRule="auto"/>
            </w:pPr>
            <w:r>
              <w:rPr>
                <w:b/>
                <w:bCs/>
              </w:rPr>
              <w:t>HPV 18</w:t>
            </w:r>
            <w:r>
              <w:t xml:space="preserve"> and </w:t>
            </w:r>
            <w:r>
              <w:rPr>
                <w:b/>
                <w:bCs/>
              </w:rPr>
              <w:t>HPV 35</w:t>
            </w:r>
            <w:r>
              <w:t xml:space="preserve"> are </w:t>
            </w:r>
            <w:r>
              <w:rPr>
                <w:b/>
                <w:bCs/>
                <w:color w:val="BB252A"/>
              </w:rPr>
              <w:t>high-risk HPV types</w:t>
            </w:r>
            <w:r>
              <w:t xml:space="preserve"> known to increase the likelihood of developing cervical cancer, as well as some other cancers like anal, vulvar, vaginal, penile, and oropharyngeal cancers. This positive result doesn't mean you have cancer; however, it signifies the need for regular monitoring and potential follow-up procedures to check for precancerous changes. Your healthcare provider will likely recommend further testing, such as a colposcopy, to examine the cervix for any precancerous changes. They m</w:t>
            </w:r>
            <w:r>
              <w:t>ay also recommend a repeat HPV test or a Pap smear to check for any changes.</w:t>
            </w:r>
          </w:p>
          <w:p w14:paraId="27393B39" w14:textId="77777777" w:rsidR="007D5C16" w:rsidRDefault="007D5C16">
            <w:pPr>
              <w:widowControl w:val="0"/>
              <w:pBdr>
                <w:top w:val="nil"/>
                <w:left w:val="nil"/>
                <w:bottom w:val="nil"/>
                <w:right w:val="nil"/>
                <w:between w:val="nil"/>
              </w:pBdr>
              <w:spacing w:line="240" w:lineRule="auto"/>
            </w:pPr>
          </w:p>
          <w:p w14:paraId="27393B3A" w14:textId="77777777" w:rsidR="007D5C16" w:rsidRDefault="00F41C87">
            <w:pPr>
              <w:widowControl w:val="0"/>
              <w:pBdr>
                <w:top w:val="nil"/>
                <w:left w:val="nil"/>
                <w:bottom w:val="nil"/>
                <w:right w:val="nil"/>
                <w:between w:val="nil"/>
              </w:pBdr>
              <w:spacing w:line="240" w:lineRule="auto"/>
            </w:pPr>
            <w:r>
              <w:rPr>
                <w:b/>
                <w:bCs/>
              </w:rPr>
              <w:t>HPV 6</w:t>
            </w:r>
            <w:r>
              <w:t xml:space="preserve">, </w:t>
            </w:r>
            <w:r>
              <w:rPr>
                <w:b/>
                <w:bCs/>
              </w:rPr>
              <w:t>HPV 44</w:t>
            </w:r>
            <w:r>
              <w:t xml:space="preserve">, and </w:t>
            </w:r>
            <w:r>
              <w:rPr>
                <w:b/>
                <w:bCs/>
              </w:rPr>
              <w:t>HPV 61</w:t>
            </w:r>
            <w:r>
              <w:t xml:space="preserve"> are </w:t>
            </w:r>
            <w:r>
              <w:rPr>
                <w:b/>
                <w:bCs/>
                <w:color w:val="253655"/>
              </w:rPr>
              <w:t>low-risk HPV types</w:t>
            </w:r>
            <w:r>
              <w:t xml:space="preserve"> associated with benign lesions rather than cancer. </w:t>
            </w:r>
            <w:r>
              <w:rPr>
                <w:b/>
                <w:bCs/>
              </w:rPr>
              <w:t xml:space="preserve">HPV 6 </w:t>
            </w:r>
            <w:r>
              <w:t xml:space="preserve">and </w:t>
            </w:r>
            <w:r>
              <w:rPr>
                <w:b/>
                <w:bCs/>
              </w:rPr>
              <w:t>HPV 44</w:t>
            </w:r>
            <w:r>
              <w:t xml:space="preserve"> are the most common causes of genital warts and recurrent respiratory papillomatosis. </w:t>
            </w:r>
            <w:r>
              <w:rPr>
                <w:b/>
                <w:bCs/>
              </w:rPr>
              <w:t>HPV 61</w:t>
            </w:r>
            <w:r>
              <w:t xml:space="preserve"> is also linked to genital warts and other non- cancerous epithelial proliferations. It may explain the presence of genital warts, which is usually managed with topical treatments, cryotherapy, or minor procedures.</w:t>
            </w:r>
          </w:p>
        </w:tc>
      </w:tr>
    </w:tbl>
    <w:p w14:paraId="27393B3C" w14:textId="77777777" w:rsidR="007D5C16" w:rsidRDefault="007D5C16"/>
    <w:p w14:paraId="27393B3D" w14:textId="77777777" w:rsidR="007D5C16" w:rsidRDefault="00F41C87">
      <w:pPr>
        <w:spacing w:before="200"/>
        <w:rPr>
          <w:color w:val="BB252A"/>
        </w:rPr>
      </w:pPr>
      <w:r>
        <w:rPr>
          <w:b/>
          <w:bCs/>
          <w:color w:val="BB252A"/>
          <w:sz w:val="24"/>
          <w:szCs w:val="24"/>
        </w:rPr>
        <w:t>Please seek a healthcare provider to guide your treatment.</w:t>
      </w:r>
    </w:p>
    <w:p w14:paraId="27393B3E" w14:textId="77777777" w:rsidR="007D5C16" w:rsidRDefault="00F41C87">
      <w:r>
        <w:br w:type="page"/>
      </w:r>
    </w:p>
    <w:p w14:paraId="27393B3F" w14:textId="77777777" w:rsidR="007D5C16" w:rsidRPr="001B7910" w:rsidRDefault="00F41C87">
      <w:pPr>
        <w:pStyle w:val="Heading2"/>
        <w:spacing w:before="360" w:after="120" w:line="240" w:lineRule="auto"/>
      </w:pPr>
      <w:bookmarkStart w:id="8" w:name="_84gmopqoj2p9" w:colFirst="0" w:colLast="0"/>
      <w:bookmarkEnd w:id="8"/>
      <w:r w:rsidRPr="00482CB8">
        <w:rPr>
          <w:color w:val="FF8585"/>
        </w:rPr>
        <w:t>4 |</w:t>
      </w:r>
      <w:r>
        <w:t xml:space="preserve"> </w:t>
      </w:r>
      <w:r w:rsidRPr="002B129B">
        <w:t>Disclaimer</w:t>
      </w:r>
    </w:p>
    <w:p w14:paraId="27393B40" w14:textId="77777777" w:rsidR="007D5C16" w:rsidRDefault="007D5C16">
      <w:pPr>
        <w:spacing w:line="240" w:lineRule="auto"/>
        <w:rPr>
          <w:rFonts w:ascii="Lato" w:eastAsia="Lato" w:hAnsi="Lato" w:cs="Lato"/>
        </w:rPr>
      </w:pPr>
    </w:p>
    <w:p w14:paraId="27393B41" w14:textId="77777777" w:rsidR="007D5C16" w:rsidRDefault="00F41C87">
      <w:r>
        <w:t>An absence of detection does not imply the absence of microorganisms other than those listed and does not exclude the possibility that the target sequence is present below the limit of detection. This report does not take into consideration patient history, drug-drug interaction, drug sensitivity, and/ or allergies. It is the responsibility of the physician to determine appropriate drug and dosing choices based on all available data.</w:t>
      </w:r>
    </w:p>
    <w:p w14:paraId="27393B42" w14:textId="77777777" w:rsidR="007D5C16" w:rsidRDefault="007D5C16"/>
    <w:p w14:paraId="27393B43" w14:textId="77777777" w:rsidR="007D5C16" w:rsidRDefault="00F41C87" w:rsidP="002B129B">
      <w:r>
        <w:t xml:space="preserve">The information contained in this report is intended to be interpreted by a licensed physician or other licensed healthcare professional. This report is not intended to take the place of professional medical advice. Decisions regarding use of prescribed medications must be </w:t>
      </w:r>
      <w:r w:rsidRPr="002B129B">
        <w:t>made</w:t>
      </w:r>
      <w:r>
        <w:t xml:space="preserve"> only after consulting with a licensed physician or other licensed healthcare professional. They should consider </w:t>
      </w:r>
      <w:r w:rsidRPr="002B129B">
        <w:t>each</w:t>
      </w:r>
      <w:r>
        <w:t xml:space="preserve"> patient's medical history, and current treatment regimen. Epicentre Walk-in lab and the laboratory (Your Genes) are not liable for any information presented in this report. The details provided in this report are based on the best available knowledge, following all relevant standards and manufacturer guidelines.</w:t>
      </w:r>
    </w:p>
    <w:p w14:paraId="27393B44" w14:textId="77777777" w:rsidR="007D5C16" w:rsidRDefault="007D5C16"/>
    <w:p w14:paraId="27393B45" w14:textId="77777777" w:rsidR="007D5C16" w:rsidRDefault="00F41C87">
      <w:r>
        <w:t>Under no circumstances is the laboratory permitted to disclose, share, or release raw data relating to any pathology report.</w:t>
      </w:r>
    </w:p>
    <w:p w14:paraId="27393B46" w14:textId="77777777" w:rsidR="007D5C16" w:rsidRDefault="007D5C16"/>
    <w:p w14:paraId="27393B47" w14:textId="77777777" w:rsidR="007D5C16" w:rsidRDefault="00F41C87">
      <w:pPr>
        <w:rPr>
          <w:b/>
          <w:bCs/>
          <w:color w:val="9B7A59"/>
        </w:rPr>
      </w:pPr>
      <w:r w:rsidRPr="00E80215">
        <w:rPr>
          <w:b/>
          <w:bCs/>
          <w:color w:val="FF8585"/>
        </w:rPr>
        <w:t>Report authorised and approved by</w:t>
      </w:r>
    </w:p>
    <w:p w14:paraId="27393B48" w14:textId="77777777" w:rsidR="007D5C16" w:rsidRDefault="00F41C87">
      <w:r>
        <w:t>Dr R Singh</w:t>
      </w:r>
    </w:p>
    <w:p w14:paraId="27393B49" w14:textId="77777777" w:rsidR="007D5C16" w:rsidRDefault="00F41C87">
      <w:r>
        <w:t>HPCSA MS 0002720</w:t>
      </w:r>
    </w:p>
    <w:p w14:paraId="2B4E8F6B" w14:textId="77777777" w:rsidR="006B1668" w:rsidRDefault="006B1668"/>
    <w:p w14:paraId="6BD022B0" w14:textId="77777777" w:rsidR="006B1668" w:rsidRDefault="006B1668"/>
    <w:p w14:paraId="7CF9D645" w14:textId="77777777" w:rsidR="006B1668" w:rsidRDefault="006B1668"/>
    <w:p w14:paraId="2899D342" w14:textId="77777777" w:rsidR="006B1668" w:rsidRDefault="006B1668"/>
    <w:p w14:paraId="2E783537" w14:textId="77777777" w:rsidR="006B1668" w:rsidRDefault="006B1668"/>
    <w:p w14:paraId="5763BD3F" w14:textId="77777777" w:rsidR="006B1668" w:rsidRDefault="006B1668"/>
    <w:p w14:paraId="07D8ECEC" w14:textId="77777777" w:rsidR="006B1668" w:rsidRDefault="006B1668"/>
    <w:p w14:paraId="01A1422A" w14:textId="77777777" w:rsidR="006B1668" w:rsidRDefault="006B1668"/>
    <w:p w14:paraId="556ABDDC" w14:textId="77777777" w:rsidR="006B1668" w:rsidRDefault="006B1668"/>
    <w:p w14:paraId="28421704" w14:textId="77777777" w:rsidR="006B1668" w:rsidRDefault="006B1668"/>
    <w:p w14:paraId="7BF1FBAD" w14:textId="77777777" w:rsidR="006B1668" w:rsidRDefault="006B1668"/>
    <w:p w14:paraId="7B12B773" w14:textId="77777777" w:rsidR="006B1668" w:rsidRDefault="006B1668"/>
    <w:p w14:paraId="6D916ECB" w14:textId="77777777" w:rsidR="006B1668" w:rsidRDefault="006B1668"/>
    <w:p w14:paraId="60F1339C" w14:textId="77777777" w:rsidR="006B1668" w:rsidRDefault="006B1668"/>
    <w:p w14:paraId="1715776F" w14:textId="77777777" w:rsidR="006B1668" w:rsidRDefault="006B1668"/>
    <w:p w14:paraId="133D8218" w14:textId="77777777" w:rsidR="006B1668" w:rsidRDefault="006B1668"/>
    <w:p w14:paraId="5D987D51" w14:textId="77777777" w:rsidR="006B1668" w:rsidRDefault="006B1668"/>
    <w:p w14:paraId="7FF22B62" w14:textId="77777777" w:rsidR="006B1668" w:rsidRDefault="006B1668">
      <w:pPr>
        <w:rPr>
          <w:color w:val="6AB6E4"/>
        </w:rPr>
      </w:pPr>
    </w:p>
    <w:p w14:paraId="27393B4A" w14:textId="77777777" w:rsidR="007D5C16" w:rsidRDefault="007D5C16"/>
    <w:p w14:paraId="4C82131D" w14:textId="77777777" w:rsidR="002B129B" w:rsidRPr="002B129B" w:rsidRDefault="002B129B" w:rsidP="002B129B">
      <w:pPr>
        <w:pStyle w:val="Heading2"/>
        <w:spacing w:before="360" w:after="120" w:line="240" w:lineRule="auto"/>
      </w:pPr>
      <w:r w:rsidRPr="002B129B">
        <w:rPr>
          <w:color w:val="FF8585"/>
        </w:rPr>
        <w:t xml:space="preserve">5 | </w:t>
      </w:r>
      <w:r w:rsidRPr="002B129B">
        <w:t xml:space="preserve">References </w:t>
      </w:r>
    </w:p>
    <w:p w14:paraId="352412DB" w14:textId="77777777" w:rsidR="002B129B" w:rsidRPr="00631579" w:rsidRDefault="002B129B" w:rsidP="002B129B">
      <w:pPr>
        <w:rPr>
          <w:lang w:val="en-ZA"/>
        </w:rPr>
      </w:pPr>
      <w:r w:rsidRPr="00631579">
        <w:rPr>
          <w:lang w:val="en-ZA"/>
        </w:rPr>
        <w:t xml:space="preserve">[1] National Department of Health (South Africa). </w:t>
      </w:r>
      <w:r w:rsidRPr="00631579">
        <w:rPr>
          <w:i/>
          <w:iCs/>
          <w:lang w:val="en-ZA"/>
        </w:rPr>
        <w:t>Sexually Transmitted Infections Management Guidelines</w:t>
      </w:r>
      <w:r w:rsidRPr="00631579">
        <w:rPr>
          <w:lang w:val="en-ZA"/>
        </w:rPr>
        <w:t xml:space="preserve">. 27 August 2019. Available at: </w:t>
      </w:r>
      <w:hyperlink r:id="rId6" w:tgtFrame="_new" w:history="1">
        <w:r w:rsidRPr="00631579">
          <w:rPr>
            <w:rStyle w:val="Hyperlink"/>
            <w:lang w:val="en-ZA"/>
          </w:rPr>
          <w:t>https://share.google/5AtTUtbZav9iAiaZ7</w:t>
        </w:r>
      </w:hyperlink>
    </w:p>
    <w:p w14:paraId="43F434CC" w14:textId="77777777" w:rsidR="002B129B" w:rsidRPr="00631579" w:rsidRDefault="002B129B" w:rsidP="002B129B">
      <w:pPr>
        <w:rPr>
          <w:lang w:val="en-ZA"/>
        </w:rPr>
      </w:pPr>
      <w:r w:rsidRPr="00631579">
        <w:rPr>
          <w:lang w:val="en-ZA"/>
        </w:rPr>
        <w:t xml:space="preserve">[2] National Department of Health (South Africa). </w:t>
      </w:r>
      <w:r w:rsidRPr="00631579">
        <w:rPr>
          <w:i/>
          <w:iCs/>
          <w:lang w:val="en-ZA"/>
        </w:rPr>
        <w:t>Primary Healthcare Standard Treatment Guidelines and Essential Medicines List</w:t>
      </w:r>
      <w:r w:rsidRPr="00631579">
        <w:rPr>
          <w:lang w:val="en-ZA"/>
        </w:rPr>
        <w:t xml:space="preserve">, 8th Edition. 2024. Available at: </w:t>
      </w:r>
      <w:hyperlink r:id="rId7" w:tgtFrame="_new" w:history="1">
        <w:r w:rsidRPr="00631579">
          <w:rPr>
            <w:rStyle w:val="Hyperlink"/>
            <w:lang w:val="en-ZA"/>
          </w:rPr>
          <w:t>https://www.health.gov.za/wp-content/uploads/2025/07/Primary-Healthcare-Standard-Treatment-Guidelines-and-Essential-Medicines-List-8th-Edition-2024.pdf</w:t>
        </w:r>
      </w:hyperlink>
    </w:p>
    <w:p w14:paraId="27393B4C" w14:textId="77777777" w:rsidR="007D5C16" w:rsidRDefault="007D5C16"/>
    <w:sectPr w:rsidR="007D5C16">
      <w:headerReference w:type="default" r:id="rId8"/>
      <w:footerReference w:type="default" r:id="rId9"/>
      <w:headerReference w:type="first" r:id="rId10"/>
      <w:pgSz w:w="11909" w:h="16834"/>
      <w:pgMar w:top="1440" w:right="1440" w:bottom="1440" w:left="1440" w:header="8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828E6" w14:textId="77777777" w:rsidR="00F41C87" w:rsidRDefault="00F41C87">
      <w:pPr>
        <w:spacing w:line="240" w:lineRule="auto"/>
      </w:pPr>
      <w:r>
        <w:separator/>
      </w:r>
    </w:p>
  </w:endnote>
  <w:endnote w:type="continuationSeparator" w:id="0">
    <w:p w14:paraId="094F0033" w14:textId="77777777" w:rsidR="00F41C87" w:rsidRDefault="00F41C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icksand">
    <w:charset w:val="00"/>
    <w:family w:val="auto"/>
    <w:pitch w:val="default"/>
    <w:embedRegular r:id="rId1" w:fontKey="{EA639570-2735-4F0F-A9B5-2188E3BC0500}"/>
    <w:embedBold r:id="rId2" w:fontKey="{F5844FF8-99B7-49AE-AA4E-627A191C8362}"/>
    <w:embedItalic r:id="rId3" w:fontKey="{73FF689F-E5B1-40E2-91C6-C7E21E7F33B1}"/>
  </w:font>
  <w:font w:name="Poppins">
    <w:charset w:val="00"/>
    <w:family w:val="auto"/>
    <w:pitch w:val="variable"/>
    <w:sig w:usb0="00008007" w:usb1="00000000" w:usb2="00000000" w:usb3="00000000" w:csb0="00000093" w:csb1="00000000"/>
    <w:embedRegular r:id="rId4" w:fontKey="{5ADEDC44-4F9E-46C8-B6C2-A233EDAC92F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614EEA1C-D8B5-43BF-9EDE-F175730AFB25}"/>
    <w:embedBold r:id="rId6" w:fontKey="{0558B8CE-A6C4-4CAD-A6EA-94839832BFA7}"/>
  </w:font>
  <w:font w:name="Calibri">
    <w:panose1 w:val="020F0502020204030204"/>
    <w:charset w:val="00"/>
    <w:family w:val="swiss"/>
    <w:pitch w:val="variable"/>
    <w:sig w:usb0="E4002EFF" w:usb1="C200247B" w:usb2="00000009" w:usb3="00000000" w:csb0="000001FF" w:csb1="00000000"/>
    <w:embedRegular r:id="rId7" w:fontKey="{4020D401-E098-4BB2-AEE3-DF57BBFFCBA1}"/>
  </w:font>
  <w:font w:name="Cambria">
    <w:panose1 w:val="02040503050406030204"/>
    <w:charset w:val="00"/>
    <w:family w:val="roman"/>
    <w:pitch w:val="variable"/>
    <w:sig w:usb0="E00006FF" w:usb1="420024FF" w:usb2="02000000" w:usb3="00000000" w:csb0="0000019F" w:csb1="00000000"/>
    <w:embedRegular r:id="rId8" w:fontKey="{AF5DCB48-D593-436E-8CE0-D3C5B14DD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93B4E" w14:textId="3C20CC6E" w:rsidR="007D5C16" w:rsidRDefault="00BA716F">
    <w:pPr>
      <w:jc w:val="right"/>
    </w:pPr>
    <w:r w:rsidRPr="002B129B">
      <w:rPr>
        <w:b/>
        <w:bCs/>
        <w:color w:val="BEB3D0"/>
      </w:rPr>
      <w:t>Sexual Health Report</w:t>
    </w:r>
    <w:r>
      <w:t xml:space="preserve"> </w:t>
    </w:r>
    <w:r w:rsidR="00F41C87">
      <w:t xml:space="preserve">| </w:t>
    </w:r>
    <w:r w:rsidR="00F41C87">
      <w:fldChar w:fldCharType="begin"/>
    </w:r>
    <w:r w:rsidR="00F41C87">
      <w:instrText>PAGE</w:instrText>
    </w:r>
    <w:r w:rsidR="00F41C87">
      <w:fldChar w:fldCharType="separate"/>
    </w:r>
    <w:r w:rsidR="00D31856">
      <w:rPr>
        <w:noProof/>
      </w:rPr>
      <w:t>2</w:t>
    </w:r>
    <w:r w:rsidR="00F41C8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658B5" w14:textId="77777777" w:rsidR="00F41C87" w:rsidRDefault="00F41C87">
      <w:pPr>
        <w:spacing w:line="240" w:lineRule="auto"/>
      </w:pPr>
      <w:r>
        <w:separator/>
      </w:r>
    </w:p>
  </w:footnote>
  <w:footnote w:type="continuationSeparator" w:id="0">
    <w:p w14:paraId="6FA71421" w14:textId="77777777" w:rsidR="00F41C87" w:rsidRDefault="00F41C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93B4D" w14:textId="77777777" w:rsidR="007D5C16" w:rsidRDefault="00F41C87">
    <w:pPr>
      <w:ind w:left="-1417" w:right="-1440"/>
    </w:pPr>
    <w:r>
      <w:rPr>
        <w:noProof/>
      </w:rPr>
      <w:drawing>
        <wp:anchor distT="114300" distB="114300" distL="114300" distR="114300" simplePos="0" relativeHeight="251658240" behindDoc="1" locked="0" layoutInCell="1" hidden="0" allowOverlap="1" wp14:anchorId="27393B51" wp14:editId="27393B52">
          <wp:simplePos x="0" y="0"/>
          <wp:positionH relativeFrom="column">
            <wp:posOffset>-876299</wp:posOffset>
          </wp:positionH>
          <wp:positionV relativeFrom="paragraph">
            <wp:posOffset>60301</wp:posOffset>
          </wp:positionV>
          <wp:extent cx="7505700" cy="1061021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05700" cy="1061021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93B4F" w14:textId="28A5003A" w:rsidR="007D5C16" w:rsidRDefault="00496625">
    <w:pPr>
      <w:ind w:left="-1417" w:right="-1440"/>
    </w:pPr>
    <w:r>
      <w:rPr>
        <w:noProof/>
      </w:rPr>
      <w:drawing>
        <wp:anchor distT="114300" distB="114300" distL="114300" distR="114300" simplePos="0" relativeHeight="251661312" behindDoc="1" locked="0" layoutInCell="1" hidden="0" allowOverlap="1" wp14:anchorId="5D0682AA" wp14:editId="05F25E1B">
          <wp:simplePos x="0" y="0"/>
          <wp:positionH relativeFrom="page">
            <wp:align>right</wp:align>
          </wp:positionH>
          <wp:positionV relativeFrom="paragraph">
            <wp:posOffset>18415</wp:posOffset>
          </wp:positionV>
          <wp:extent cx="7500938" cy="10603485"/>
          <wp:effectExtent l="0" t="0" r="5080" b="7620"/>
          <wp:wrapNone/>
          <wp:docPr id="5485515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 b="28"/>
                  <a:stretch>
                    <a:fillRect/>
                  </a:stretch>
                </pic:blipFill>
                <pic:spPr>
                  <a:xfrm>
                    <a:off x="0" y="0"/>
                    <a:ext cx="7500938" cy="10603485"/>
                  </a:xfrm>
                  <a:prstGeom prst="rect">
                    <a:avLst/>
                  </a:prstGeom>
                  <a:ln/>
                </pic:spPr>
              </pic:pic>
            </a:graphicData>
          </a:graphic>
        </wp:anchor>
      </w:drawing>
    </w:r>
    <w:r w:rsidR="00F41C87">
      <w:rPr>
        <w:noProof/>
      </w:rPr>
      <w:drawing>
        <wp:anchor distT="114300" distB="114300" distL="114300" distR="114300" simplePos="0" relativeHeight="251659264" behindDoc="1" locked="0" layoutInCell="1" hidden="0" allowOverlap="1" wp14:anchorId="27393B53" wp14:editId="559FB792">
          <wp:simplePos x="0" y="0"/>
          <wp:positionH relativeFrom="column">
            <wp:posOffset>-876300</wp:posOffset>
          </wp:positionH>
          <wp:positionV relativeFrom="paragraph">
            <wp:posOffset>1327151</wp:posOffset>
          </wp:positionV>
          <wp:extent cx="7500261" cy="9335770"/>
          <wp:effectExtent l="0" t="0" r="5715"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t="11948"/>
                  <a:stretch>
                    <a:fillRect/>
                  </a:stretch>
                </pic:blipFill>
                <pic:spPr bwMode="auto">
                  <a:xfrm>
                    <a:off x="0" y="0"/>
                    <a:ext cx="7500938" cy="933661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16"/>
    <w:rsid w:val="00050078"/>
    <w:rsid w:val="00102A9F"/>
    <w:rsid w:val="00102ACA"/>
    <w:rsid w:val="001B7910"/>
    <w:rsid w:val="00263BFF"/>
    <w:rsid w:val="002B129B"/>
    <w:rsid w:val="002D746E"/>
    <w:rsid w:val="00482CB8"/>
    <w:rsid w:val="00496625"/>
    <w:rsid w:val="006619F2"/>
    <w:rsid w:val="006B1668"/>
    <w:rsid w:val="007D5C16"/>
    <w:rsid w:val="00884BEA"/>
    <w:rsid w:val="009D7C20"/>
    <w:rsid w:val="00A56B94"/>
    <w:rsid w:val="00B71449"/>
    <w:rsid w:val="00BA716F"/>
    <w:rsid w:val="00D11AB2"/>
    <w:rsid w:val="00D31856"/>
    <w:rsid w:val="00D95BC3"/>
    <w:rsid w:val="00E12871"/>
    <w:rsid w:val="00E80215"/>
    <w:rsid w:val="00EB5ACD"/>
    <w:rsid w:val="00F41C8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93A4C"/>
  <w15:docId w15:val="{AADE8407-1434-47D9-881A-22B2B6CA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icksand" w:eastAsia="Quicksand" w:hAnsi="Quicksand" w:cs="Quicksand"/>
        <w:sz w:val="22"/>
        <w:szCs w:val="22"/>
        <w:lang w:val="en-GB"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D7C20"/>
    <w:pPr>
      <w:keepNext/>
      <w:keepLines/>
      <w:spacing w:line="240" w:lineRule="auto"/>
      <w:jc w:val="center"/>
      <w:outlineLvl w:val="0"/>
    </w:pPr>
    <w:rPr>
      <w:rFonts w:ascii="Poppins" w:eastAsia="Poppins" w:hAnsi="Poppins" w:cs="Poppins"/>
      <w:color w:val="FF8585"/>
      <w:sz w:val="40"/>
      <w:szCs w:val="40"/>
    </w:rPr>
  </w:style>
  <w:style w:type="paragraph" w:styleId="Heading2">
    <w:name w:val="heading 2"/>
    <w:basedOn w:val="Normal"/>
    <w:next w:val="Normal"/>
    <w:uiPriority w:val="9"/>
    <w:unhideWhenUsed/>
    <w:qFormat/>
    <w:rsid w:val="002B129B"/>
    <w:pPr>
      <w:keepNext/>
      <w:keepLines/>
      <w:outlineLvl w:val="1"/>
    </w:pPr>
    <w:rPr>
      <w:rFonts w:ascii="Poppins" w:eastAsia="Poppins" w:hAnsi="Poppins" w:cs="Poppins"/>
      <w:color w:val="6AB6E4"/>
      <w:sz w:val="32"/>
      <w:szCs w:val="32"/>
    </w:rPr>
  </w:style>
  <w:style w:type="paragraph" w:styleId="Heading3">
    <w:name w:val="heading 3"/>
    <w:basedOn w:val="Normal"/>
    <w:next w:val="Normal"/>
    <w:uiPriority w:val="9"/>
    <w:unhideWhenUsed/>
    <w:qFormat/>
    <w:rsid w:val="002B129B"/>
    <w:pPr>
      <w:keepNext/>
      <w:keepLines/>
      <w:spacing w:before="320" w:after="80" w:line="240" w:lineRule="auto"/>
      <w:outlineLvl w:val="2"/>
    </w:pPr>
    <w:rPr>
      <w:rFonts w:ascii="Poppins" w:eastAsia="Poppins" w:hAnsi="Poppins" w:cs="Poppins"/>
      <w:color w:val="BEB3D0"/>
      <w:sz w:val="28"/>
      <w:szCs w:val="28"/>
    </w:rPr>
  </w:style>
  <w:style w:type="paragraph" w:styleId="Heading4">
    <w:name w:val="heading 4"/>
    <w:basedOn w:val="Normal"/>
    <w:next w:val="Normal"/>
    <w:uiPriority w:val="9"/>
    <w:unhideWhenUsed/>
    <w:qFormat/>
    <w:pPr>
      <w:keepNext/>
      <w:keepLines/>
      <w:spacing w:before="280" w:after="80" w:line="240" w:lineRule="auto"/>
      <w:outlineLvl w:val="3"/>
    </w:pPr>
    <w:rPr>
      <w:rFonts w:ascii="Poppins" w:eastAsia="Poppins" w:hAnsi="Poppins" w:cs="Poppins"/>
      <w:color w:val="9B7A59"/>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1B1378"/>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Header">
    <w:name w:val="header"/>
    <w:basedOn w:val="Normal"/>
    <w:link w:val="HeaderChar"/>
    <w:uiPriority w:val="99"/>
    <w:unhideWhenUsed/>
    <w:rsid w:val="00D31856"/>
    <w:pPr>
      <w:tabs>
        <w:tab w:val="center" w:pos="4513"/>
        <w:tab w:val="right" w:pos="9026"/>
      </w:tabs>
      <w:spacing w:line="240" w:lineRule="auto"/>
    </w:pPr>
  </w:style>
  <w:style w:type="character" w:customStyle="1" w:styleId="HeaderChar">
    <w:name w:val="Header Char"/>
    <w:basedOn w:val="DefaultParagraphFont"/>
    <w:link w:val="Header"/>
    <w:uiPriority w:val="99"/>
    <w:rsid w:val="00D31856"/>
  </w:style>
  <w:style w:type="paragraph" w:styleId="Footer">
    <w:name w:val="footer"/>
    <w:basedOn w:val="Normal"/>
    <w:link w:val="FooterChar"/>
    <w:uiPriority w:val="99"/>
    <w:unhideWhenUsed/>
    <w:rsid w:val="00D31856"/>
    <w:pPr>
      <w:tabs>
        <w:tab w:val="center" w:pos="4513"/>
        <w:tab w:val="right" w:pos="9026"/>
      </w:tabs>
      <w:spacing w:line="240" w:lineRule="auto"/>
    </w:pPr>
  </w:style>
  <w:style w:type="character" w:customStyle="1" w:styleId="FooterChar">
    <w:name w:val="Footer Char"/>
    <w:basedOn w:val="DefaultParagraphFont"/>
    <w:link w:val="Footer"/>
    <w:uiPriority w:val="99"/>
    <w:rsid w:val="00D31856"/>
  </w:style>
  <w:style w:type="character" w:styleId="Hyperlink">
    <w:name w:val="Hyperlink"/>
    <w:basedOn w:val="DefaultParagraphFont"/>
    <w:uiPriority w:val="99"/>
    <w:unhideWhenUsed/>
    <w:rsid w:val="002B12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health.gov.za/wp-content/uploads/2025/07/Primary-Healthcare-Standard-Treatment-Guidelines-and-Essential-Medicines-List-8th-Edition-2024.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hare.google/5AtTUtbZav9iAiaZ7"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758</Words>
  <Characters>4326</Characters>
  <Application>Microsoft Office Word</Application>
  <DocSecurity>0</DocSecurity>
  <Lines>36</Lines>
  <Paragraphs>10</Paragraphs>
  <ScaleCrop>false</ScaleCrop>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Cawood</dc:creator>
  <cp:lastModifiedBy>Juliette Cawood</cp:lastModifiedBy>
  <cp:revision>2</cp:revision>
  <dcterms:created xsi:type="dcterms:W3CDTF">2026-02-23T14:07:00Z</dcterms:created>
  <dcterms:modified xsi:type="dcterms:W3CDTF">2026-02-23T14:07:00Z</dcterms:modified>
</cp:coreProperties>
</file>